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04223" w14:textId="77777777" w:rsidR="00DA21C5" w:rsidRPr="00B56ADB" w:rsidRDefault="00DA21C5" w:rsidP="00E9365B">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7A95E0CC" w14:textId="77777777" w:rsidR="00DA21C5" w:rsidRPr="00B56ADB" w:rsidRDefault="00DA21C5" w:rsidP="00E9365B">
      <w:pPr>
        <w:pStyle w:val="SpecSpecifierNotes"/>
        <w:ind w:right="144"/>
        <w:rPr>
          <w:sz w:val="20"/>
          <w:szCs w:val="20"/>
        </w:rPr>
      </w:pPr>
    </w:p>
    <w:p w14:paraId="62DDF921" w14:textId="77777777" w:rsidR="00DA21C5" w:rsidRPr="00B56ADB" w:rsidRDefault="00DA21C5" w:rsidP="00E9365B">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78AB4D1D" w14:textId="77777777" w:rsidR="00DA21C5" w:rsidRPr="00B56ADB" w:rsidRDefault="00DA21C5" w:rsidP="00E9365B">
      <w:pPr>
        <w:pStyle w:val="SpecSpecifierNotes"/>
        <w:ind w:right="144"/>
        <w:rPr>
          <w:sz w:val="20"/>
          <w:szCs w:val="20"/>
        </w:rPr>
      </w:pPr>
    </w:p>
    <w:p w14:paraId="5EBA417A" w14:textId="77777777" w:rsidR="00DA21C5" w:rsidRPr="00B56ADB" w:rsidRDefault="00DA21C5" w:rsidP="00E9365B">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2A6ECD8C" w14:textId="77777777" w:rsidR="00DA21C5" w:rsidRDefault="00DA21C5" w:rsidP="002563B2">
      <w:pPr>
        <w:jc w:val="center"/>
        <w:rPr>
          <w:rFonts w:ascii="Arial" w:hAnsi="Arial" w:cs="Arial"/>
          <w:b/>
          <w:sz w:val="20"/>
        </w:rPr>
      </w:pPr>
    </w:p>
    <w:p w14:paraId="77D040BC" w14:textId="77777777" w:rsidR="008B52C7" w:rsidRPr="0097251A" w:rsidRDefault="00DD3472" w:rsidP="002563B2">
      <w:pPr>
        <w:jc w:val="center"/>
        <w:rPr>
          <w:rFonts w:ascii="Arial" w:hAnsi="Arial" w:cs="Arial"/>
          <w:b/>
          <w:sz w:val="20"/>
        </w:rPr>
      </w:pPr>
      <w:r w:rsidRPr="0097251A">
        <w:rPr>
          <w:rFonts w:ascii="Arial" w:hAnsi="Arial" w:cs="Arial"/>
          <w:b/>
          <w:sz w:val="20"/>
        </w:rPr>
        <w:t xml:space="preserve">SECTION </w:t>
      </w:r>
      <w:r w:rsidR="00760782" w:rsidRPr="0097251A">
        <w:rPr>
          <w:rFonts w:ascii="Arial" w:hAnsi="Arial" w:cs="Arial"/>
          <w:b/>
          <w:sz w:val="20"/>
        </w:rPr>
        <w:t xml:space="preserve">26 </w:t>
      </w:r>
      <w:r w:rsidR="00DB6217" w:rsidRPr="0097251A">
        <w:rPr>
          <w:rFonts w:ascii="Arial" w:hAnsi="Arial" w:cs="Arial"/>
          <w:b/>
          <w:sz w:val="20"/>
        </w:rPr>
        <w:t>05 34</w:t>
      </w:r>
    </w:p>
    <w:p w14:paraId="0B505413" w14:textId="77777777" w:rsidR="008B52C7" w:rsidRPr="0097251A" w:rsidRDefault="008B52C7" w:rsidP="009A5E2B">
      <w:pPr>
        <w:jc w:val="center"/>
        <w:rPr>
          <w:rFonts w:ascii="Arial" w:hAnsi="Arial" w:cs="Arial"/>
          <w:b/>
          <w:sz w:val="20"/>
        </w:rPr>
      </w:pPr>
      <w:r w:rsidRPr="0097251A">
        <w:rPr>
          <w:rFonts w:ascii="Arial" w:hAnsi="Arial" w:cs="Arial"/>
          <w:b/>
          <w:sz w:val="20"/>
        </w:rPr>
        <w:t xml:space="preserve">WIRING </w:t>
      </w:r>
      <w:r w:rsidR="00DB6217" w:rsidRPr="0097251A">
        <w:rPr>
          <w:rFonts w:ascii="Arial" w:hAnsi="Arial" w:cs="Arial"/>
          <w:b/>
          <w:sz w:val="20"/>
        </w:rPr>
        <w:t>DUCT</w:t>
      </w:r>
    </w:p>
    <w:p w14:paraId="23B62669" w14:textId="77777777" w:rsidR="009A5E2B" w:rsidRDefault="009A5E2B">
      <w:pPr>
        <w:rPr>
          <w:rFonts w:ascii="Arial" w:hAnsi="Arial" w:cs="Arial"/>
          <w:b/>
          <w:sz w:val="20"/>
        </w:rPr>
      </w:pPr>
    </w:p>
    <w:p w14:paraId="1DEC44E4" w14:textId="77777777" w:rsidR="00DA21C5" w:rsidRPr="00B56ADB" w:rsidRDefault="00DA21C5" w:rsidP="00E9365B">
      <w:pPr>
        <w:pStyle w:val="SpecSpecifierNotes"/>
        <w:ind w:right="144"/>
        <w:rPr>
          <w:sz w:val="20"/>
          <w:szCs w:val="20"/>
        </w:rPr>
      </w:pPr>
      <w:r w:rsidRPr="00B56ADB">
        <w:rPr>
          <w:sz w:val="20"/>
          <w:szCs w:val="20"/>
        </w:rPr>
        <w:t>Specifier Notes:  Delete any information below in Parts 1, 2 or 3 which is not required or relevant for the project.</w:t>
      </w:r>
    </w:p>
    <w:p w14:paraId="0C1BA1E4" w14:textId="77777777" w:rsidR="00DA21C5" w:rsidRPr="0097251A" w:rsidRDefault="00DA21C5">
      <w:pPr>
        <w:rPr>
          <w:rFonts w:ascii="Arial" w:hAnsi="Arial" w:cs="Arial"/>
          <w:b/>
          <w:sz w:val="20"/>
        </w:rPr>
      </w:pPr>
    </w:p>
    <w:p w14:paraId="1B1E711C" w14:textId="77777777" w:rsidR="008B52C7" w:rsidRPr="0097251A" w:rsidRDefault="008B52C7">
      <w:pPr>
        <w:rPr>
          <w:rFonts w:ascii="Arial" w:hAnsi="Arial" w:cs="Arial"/>
          <w:b/>
          <w:sz w:val="20"/>
        </w:rPr>
      </w:pPr>
      <w:r w:rsidRPr="0097251A">
        <w:rPr>
          <w:rFonts w:ascii="Arial" w:hAnsi="Arial" w:cs="Arial"/>
          <w:b/>
          <w:sz w:val="20"/>
        </w:rPr>
        <w:t>PART 1 – GENERAL</w:t>
      </w:r>
    </w:p>
    <w:p w14:paraId="79E60B5F" w14:textId="77777777" w:rsidR="008B52C7" w:rsidRPr="0097251A" w:rsidRDefault="008B52C7">
      <w:pPr>
        <w:rPr>
          <w:rFonts w:ascii="Arial" w:hAnsi="Arial" w:cs="Arial"/>
          <w:b/>
          <w:sz w:val="20"/>
        </w:rPr>
      </w:pPr>
    </w:p>
    <w:p w14:paraId="094F314D" w14:textId="77777777" w:rsidR="008B52C7" w:rsidRPr="0097251A" w:rsidRDefault="008B52C7">
      <w:pPr>
        <w:rPr>
          <w:rFonts w:ascii="Arial" w:hAnsi="Arial" w:cs="Arial"/>
          <w:b/>
          <w:sz w:val="20"/>
        </w:rPr>
      </w:pPr>
      <w:r w:rsidRPr="0097251A">
        <w:rPr>
          <w:rFonts w:ascii="Arial" w:hAnsi="Arial" w:cs="Arial"/>
          <w:b/>
          <w:sz w:val="20"/>
        </w:rPr>
        <w:t>1.</w:t>
      </w:r>
      <w:r w:rsidR="00E0137E" w:rsidRPr="0097251A">
        <w:rPr>
          <w:rFonts w:ascii="Arial" w:hAnsi="Arial" w:cs="Arial"/>
          <w:b/>
          <w:sz w:val="20"/>
        </w:rPr>
        <w:t>0</w:t>
      </w:r>
      <w:r w:rsidRPr="0097251A">
        <w:rPr>
          <w:rFonts w:ascii="Arial" w:hAnsi="Arial" w:cs="Arial"/>
          <w:b/>
          <w:sz w:val="20"/>
        </w:rPr>
        <w:t>1</w:t>
      </w:r>
      <w:r w:rsidRPr="0097251A">
        <w:rPr>
          <w:rFonts w:ascii="Arial" w:hAnsi="Arial" w:cs="Arial"/>
          <w:b/>
          <w:sz w:val="20"/>
        </w:rPr>
        <w:tab/>
        <w:t>SUMMARY</w:t>
      </w:r>
    </w:p>
    <w:p w14:paraId="3E231F21" w14:textId="77777777" w:rsidR="002563B2" w:rsidRPr="00760782" w:rsidRDefault="002563B2">
      <w:pPr>
        <w:rPr>
          <w:rFonts w:ascii="Arial" w:hAnsi="Arial" w:cs="Arial"/>
          <w:sz w:val="20"/>
        </w:rPr>
      </w:pPr>
    </w:p>
    <w:p w14:paraId="646E0BC1" w14:textId="77777777" w:rsidR="006C2056" w:rsidRDefault="008B52C7" w:rsidP="00C3230B">
      <w:pPr>
        <w:pStyle w:val="List2"/>
        <w:ind w:left="1440" w:hanging="720"/>
        <w:rPr>
          <w:rFonts w:ascii="Arial" w:hAnsi="Arial" w:cs="Arial"/>
          <w:sz w:val="20"/>
          <w:szCs w:val="20"/>
        </w:rPr>
      </w:pPr>
      <w:r w:rsidRPr="00760782">
        <w:rPr>
          <w:rFonts w:ascii="Arial" w:hAnsi="Arial" w:cs="Arial"/>
          <w:sz w:val="20"/>
          <w:szCs w:val="20"/>
        </w:rPr>
        <w:t>A.</w:t>
      </w:r>
      <w:r w:rsidRPr="00760782">
        <w:rPr>
          <w:rFonts w:ascii="Arial" w:hAnsi="Arial" w:cs="Arial"/>
          <w:sz w:val="20"/>
          <w:szCs w:val="20"/>
        </w:rPr>
        <w:tab/>
        <w:t>Section Includes:</w:t>
      </w:r>
      <w:r w:rsidR="006C2056" w:rsidRPr="00760782">
        <w:rPr>
          <w:rFonts w:ascii="Arial" w:hAnsi="Arial" w:cs="Arial"/>
          <w:sz w:val="20"/>
          <w:szCs w:val="20"/>
        </w:rPr>
        <w:t xml:space="preserve"> </w:t>
      </w:r>
      <w:r w:rsidR="00DB6217">
        <w:rPr>
          <w:rFonts w:ascii="Arial" w:hAnsi="Arial" w:cs="Arial"/>
          <w:sz w:val="20"/>
          <w:szCs w:val="20"/>
        </w:rPr>
        <w:t>Wiring duct for routing and concealing wiring in control panels.</w:t>
      </w:r>
    </w:p>
    <w:p w14:paraId="6CC5D1FD" w14:textId="77777777" w:rsidR="008B52C7" w:rsidRPr="00DB6217" w:rsidRDefault="00DB6217" w:rsidP="00975CA7">
      <w:pPr>
        <w:pStyle w:val="List2"/>
        <w:ind w:left="1440" w:hanging="720"/>
        <w:rPr>
          <w:rFonts w:ascii="Arial" w:hAnsi="Arial" w:cs="Arial"/>
          <w:sz w:val="20"/>
          <w:szCs w:val="20"/>
        </w:rPr>
      </w:pPr>
      <w:r>
        <w:rPr>
          <w:rFonts w:ascii="Arial" w:hAnsi="Arial" w:cs="Arial"/>
          <w:sz w:val="20"/>
          <w:szCs w:val="20"/>
        </w:rPr>
        <w:tab/>
      </w:r>
    </w:p>
    <w:p w14:paraId="7C15BFCE" w14:textId="77777777" w:rsidR="008B52C7" w:rsidRPr="0097251A" w:rsidRDefault="0046658C">
      <w:pPr>
        <w:widowControl w:val="0"/>
        <w:autoSpaceDE w:val="0"/>
        <w:autoSpaceDN w:val="0"/>
        <w:adjustRightInd w:val="0"/>
        <w:jc w:val="both"/>
        <w:rPr>
          <w:rFonts w:ascii="Arial" w:hAnsi="Arial" w:cs="Arial"/>
          <w:b/>
          <w:sz w:val="20"/>
        </w:rPr>
      </w:pPr>
      <w:r w:rsidRPr="0097251A">
        <w:rPr>
          <w:rFonts w:ascii="Arial" w:hAnsi="Arial" w:cs="Arial"/>
          <w:b/>
          <w:sz w:val="20"/>
        </w:rPr>
        <w:t>1.</w:t>
      </w:r>
      <w:r w:rsidR="00E0137E" w:rsidRPr="0097251A">
        <w:rPr>
          <w:rFonts w:ascii="Arial" w:hAnsi="Arial" w:cs="Arial"/>
          <w:b/>
          <w:sz w:val="20"/>
        </w:rPr>
        <w:t>0</w:t>
      </w:r>
      <w:r w:rsidRPr="0097251A">
        <w:rPr>
          <w:rFonts w:ascii="Arial" w:hAnsi="Arial" w:cs="Arial"/>
          <w:b/>
          <w:sz w:val="20"/>
        </w:rPr>
        <w:t>2</w:t>
      </w:r>
      <w:r w:rsidRPr="0097251A">
        <w:rPr>
          <w:rFonts w:ascii="Arial" w:hAnsi="Arial" w:cs="Arial"/>
          <w:b/>
          <w:sz w:val="20"/>
        </w:rPr>
        <w:tab/>
        <w:t>REFERENCES</w:t>
      </w:r>
    </w:p>
    <w:p w14:paraId="696C4D6D" w14:textId="77777777" w:rsidR="002563B2" w:rsidRDefault="002563B2">
      <w:pPr>
        <w:widowControl w:val="0"/>
        <w:autoSpaceDE w:val="0"/>
        <w:autoSpaceDN w:val="0"/>
        <w:adjustRightInd w:val="0"/>
        <w:jc w:val="both"/>
        <w:rPr>
          <w:rFonts w:ascii="Arial" w:hAnsi="Arial" w:cs="Arial"/>
          <w:sz w:val="20"/>
        </w:rPr>
      </w:pPr>
    </w:p>
    <w:p w14:paraId="7AE337B8"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 xml:space="preserve">A. </w:t>
      </w:r>
      <w:r>
        <w:rPr>
          <w:rFonts w:ascii="Arial" w:hAnsi="Arial" w:cs="Arial"/>
          <w:sz w:val="20"/>
        </w:rPr>
        <w:tab/>
        <w:t>Underwriters Laboratories, Inc (UL):</w:t>
      </w:r>
    </w:p>
    <w:p w14:paraId="79DD87F9"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t xml:space="preserve">1. </w:t>
      </w:r>
      <w:r>
        <w:rPr>
          <w:rFonts w:ascii="Arial" w:hAnsi="Arial" w:cs="Arial"/>
          <w:sz w:val="20"/>
        </w:rPr>
        <w:tab/>
        <w:t>UL 1565</w:t>
      </w:r>
      <w:r>
        <w:rPr>
          <w:rFonts w:ascii="Arial" w:hAnsi="Arial" w:cs="Arial"/>
          <w:sz w:val="20"/>
        </w:rPr>
        <w:tab/>
      </w:r>
      <w:r>
        <w:rPr>
          <w:rFonts w:ascii="Arial" w:hAnsi="Arial" w:cs="Arial"/>
          <w:sz w:val="20"/>
        </w:rPr>
        <w:tab/>
        <w:t>Positioning Devices</w:t>
      </w:r>
    </w:p>
    <w:p w14:paraId="42B65EA8" w14:textId="77777777" w:rsidR="002563B2" w:rsidRDefault="002563B2">
      <w:pPr>
        <w:widowControl w:val="0"/>
        <w:autoSpaceDE w:val="0"/>
        <w:autoSpaceDN w:val="0"/>
        <w:adjustRightInd w:val="0"/>
        <w:jc w:val="both"/>
        <w:rPr>
          <w:rFonts w:ascii="Arial" w:hAnsi="Arial" w:cs="Arial"/>
          <w:sz w:val="20"/>
        </w:rPr>
      </w:pPr>
    </w:p>
    <w:p w14:paraId="695A2EF7"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 xml:space="preserve">B. </w:t>
      </w:r>
      <w:r>
        <w:rPr>
          <w:rFonts w:ascii="Arial" w:hAnsi="Arial" w:cs="Arial"/>
          <w:sz w:val="20"/>
        </w:rPr>
        <w:tab/>
        <w:t>Canadian Standard Association (CSA):</w:t>
      </w:r>
    </w:p>
    <w:p w14:paraId="43C8B510"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t>1.</w:t>
      </w:r>
      <w:r>
        <w:rPr>
          <w:rFonts w:ascii="Arial" w:hAnsi="Arial" w:cs="Arial"/>
          <w:sz w:val="20"/>
        </w:rPr>
        <w:tab/>
      </w:r>
      <w:r w:rsidR="005064BC">
        <w:rPr>
          <w:rFonts w:ascii="Arial" w:hAnsi="Arial" w:cs="Arial"/>
          <w:sz w:val="20"/>
        </w:rPr>
        <w:t xml:space="preserve">CSA </w:t>
      </w:r>
      <w:r>
        <w:rPr>
          <w:rFonts w:ascii="Arial" w:hAnsi="Arial" w:cs="Arial"/>
          <w:sz w:val="20"/>
        </w:rPr>
        <w:t>C22.</w:t>
      </w:r>
      <w:r w:rsidR="00752A3A">
        <w:rPr>
          <w:rFonts w:ascii="Arial" w:hAnsi="Arial" w:cs="Arial"/>
          <w:sz w:val="20"/>
        </w:rPr>
        <w:t>2 No. 18.5</w:t>
      </w:r>
      <w:r w:rsidR="00752A3A">
        <w:rPr>
          <w:rFonts w:ascii="Arial" w:hAnsi="Arial" w:cs="Arial"/>
          <w:sz w:val="20"/>
        </w:rPr>
        <w:tab/>
      </w:r>
      <w:r>
        <w:rPr>
          <w:rFonts w:ascii="Arial" w:hAnsi="Arial" w:cs="Arial"/>
          <w:sz w:val="20"/>
        </w:rPr>
        <w:t>Positioning Devices</w:t>
      </w:r>
    </w:p>
    <w:p w14:paraId="05D6FFE8" w14:textId="77777777" w:rsidR="00DA21C5" w:rsidRPr="00880FA4" w:rsidRDefault="00DA21C5" w:rsidP="00DA21C5">
      <w:pPr>
        <w:ind w:left="1440" w:hanging="720"/>
        <w:rPr>
          <w:rFonts w:ascii="Arial" w:hAnsi="Arial" w:cs="Arial"/>
          <w:sz w:val="20"/>
          <w:szCs w:val="20"/>
        </w:rPr>
      </w:pPr>
      <w:r w:rsidRPr="00880FA4">
        <w:rPr>
          <w:rFonts w:ascii="Arial" w:hAnsi="Arial" w:cs="Arial"/>
          <w:sz w:val="20"/>
          <w:szCs w:val="20"/>
        </w:rPr>
        <w:tab/>
        <w:t>2.</w:t>
      </w:r>
      <w:r w:rsidRPr="00880FA4">
        <w:rPr>
          <w:rFonts w:ascii="Arial" w:hAnsi="Arial" w:cs="Arial"/>
          <w:sz w:val="20"/>
          <w:szCs w:val="20"/>
        </w:rPr>
        <w:tab/>
        <w:t>CSA C22.1</w:t>
      </w:r>
      <w:r w:rsidRPr="00880FA4">
        <w:rPr>
          <w:rFonts w:ascii="Arial" w:hAnsi="Arial" w:cs="Arial"/>
          <w:sz w:val="20"/>
          <w:szCs w:val="20"/>
        </w:rPr>
        <w:tab/>
      </w:r>
      <w:r w:rsidRPr="00880FA4">
        <w:rPr>
          <w:rFonts w:ascii="Arial" w:hAnsi="Arial" w:cs="Arial"/>
          <w:sz w:val="20"/>
          <w:szCs w:val="20"/>
        </w:rPr>
        <w:tab/>
        <w:t>Canadian Electrical Code Part I (CEC)</w:t>
      </w:r>
    </w:p>
    <w:p w14:paraId="242419A3" w14:textId="77777777" w:rsidR="002563B2" w:rsidRDefault="002563B2">
      <w:pPr>
        <w:widowControl w:val="0"/>
        <w:autoSpaceDE w:val="0"/>
        <w:autoSpaceDN w:val="0"/>
        <w:adjustRightInd w:val="0"/>
        <w:jc w:val="both"/>
        <w:rPr>
          <w:rFonts w:ascii="Arial" w:hAnsi="Arial" w:cs="Arial"/>
          <w:sz w:val="20"/>
        </w:rPr>
      </w:pPr>
    </w:p>
    <w:p w14:paraId="17F83817"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C.</w:t>
      </w:r>
      <w:r>
        <w:rPr>
          <w:rFonts w:ascii="Arial" w:hAnsi="Arial" w:cs="Arial"/>
          <w:sz w:val="20"/>
        </w:rPr>
        <w:tab/>
        <w:t>National Fire Protection Association (NFPA)</w:t>
      </w:r>
    </w:p>
    <w:p w14:paraId="288C94D6" w14:textId="77777777" w:rsidR="00DD1FB5" w:rsidRDefault="00DD1FB5" w:rsidP="00DD1FB5">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t>National Electrical Code (NEC)</w:t>
      </w:r>
    </w:p>
    <w:p w14:paraId="34369E59" w14:textId="77777777" w:rsidR="0046658C" w:rsidRPr="00760782" w:rsidRDefault="0046658C">
      <w:pPr>
        <w:widowControl w:val="0"/>
        <w:autoSpaceDE w:val="0"/>
        <w:autoSpaceDN w:val="0"/>
        <w:adjustRightInd w:val="0"/>
        <w:jc w:val="both"/>
        <w:rPr>
          <w:rFonts w:ascii="Arial" w:hAnsi="Arial" w:cs="Arial"/>
          <w:sz w:val="20"/>
        </w:rPr>
      </w:pPr>
    </w:p>
    <w:p w14:paraId="2E65968C" w14:textId="77777777" w:rsidR="008B52C7" w:rsidRPr="0097251A" w:rsidRDefault="0038428F">
      <w:pPr>
        <w:rPr>
          <w:rFonts w:ascii="Arial" w:hAnsi="Arial" w:cs="Arial"/>
          <w:b/>
          <w:sz w:val="20"/>
        </w:rPr>
      </w:pPr>
      <w:r w:rsidRPr="0097251A">
        <w:rPr>
          <w:rFonts w:ascii="Arial" w:hAnsi="Arial" w:cs="Arial"/>
          <w:b/>
          <w:sz w:val="20"/>
        </w:rPr>
        <w:t>1.</w:t>
      </w:r>
      <w:r w:rsidR="00E0137E" w:rsidRPr="0097251A">
        <w:rPr>
          <w:rFonts w:ascii="Arial" w:hAnsi="Arial" w:cs="Arial"/>
          <w:b/>
          <w:sz w:val="20"/>
        </w:rPr>
        <w:t>0</w:t>
      </w:r>
      <w:r w:rsidRPr="0097251A">
        <w:rPr>
          <w:rFonts w:ascii="Arial" w:hAnsi="Arial" w:cs="Arial"/>
          <w:b/>
          <w:sz w:val="20"/>
        </w:rPr>
        <w:t>3</w:t>
      </w:r>
      <w:r w:rsidR="008B52C7" w:rsidRPr="0097251A">
        <w:rPr>
          <w:rFonts w:ascii="Arial" w:hAnsi="Arial" w:cs="Arial"/>
          <w:b/>
          <w:sz w:val="20"/>
        </w:rPr>
        <w:tab/>
        <w:t>SUBMITTALS</w:t>
      </w:r>
    </w:p>
    <w:p w14:paraId="0A4D4703" w14:textId="77777777" w:rsidR="002563B2" w:rsidRDefault="002563B2">
      <w:pPr>
        <w:rPr>
          <w:rFonts w:ascii="Arial" w:hAnsi="Arial" w:cs="Arial"/>
          <w:sz w:val="20"/>
        </w:rPr>
      </w:pPr>
    </w:p>
    <w:p w14:paraId="51AA02E0" w14:textId="77777777" w:rsidR="00DA21C5" w:rsidRPr="002B3836" w:rsidRDefault="00DA21C5" w:rsidP="00DA21C5">
      <w:pPr>
        <w:pStyle w:val="SpecHeading4A"/>
        <w:rPr>
          <w:sz w:val="20"/>
          <w:szCs w:val="20"/>
        </w:rPr>
      </w:pPr>
      <w:r w:rsidRPr="002B3836">
        <w:rPr>
          <w:rFonts w:cs="Arial"/>
          <w:sz w:val="20"/>
          <w:szCs w:val="20"/>
        </w:rPr>
        <w:tab/>
        <w:t>A.</w:t>
      </w:r>
      <w:r w:rsidRPr="002B3836">
        <w:rPr>
          <w:rFonts w:cs="Arial"/>
          <w:sz w:val="20"/>
          <w:szCs w:val="20"/>
        </w:rPr>
        <w:tab/>
      </w:r>
      <w:r w:rsidRPr="002B3836">
        <w:rPr>
          <w:sz w:val="20"/>
          <w:szCs w:val="20"/>
        </w:rPr>
        <w:t>Comply with Section 01 33 00 – Submittal Procedures.</w:t>
      </w:r>
    </w:p>
    <w:p w14:paraId="023D1B7A" w14:textId="77777777" w:rsidR="00DA21C5" w:rsidRPr="00760782" w:rsidRDefault="00DA21C5">
      <w:pPr>
        <w:rPr>
          <w:rFonts w:ascii="Arial" w:hAnsi="Arial" w:cs="Arial"/>
          <w:sz w:val="20"/>
        </w:rPr>
      </w:pPr>
    </w:p>
    <w:p w14:paraId="7D53D176" w14:textId="77777777" w:rsidR="008B52C7" w:rsidRPr="00760782" w:rsidRDefault="00DA21C5">
      <w:pPr>
        <w:rPr>
          <w:rFonts w:ascii="Arial" w:hAnsi="Arial" w:cs="Arial"/>
          <w:sz w:val="20"/>
        </w:rPr>
      </w:pPr>
      <w:r>
        <w:rPr>
          <w:rFonts w:ascii="Arial" w:hAnsi="Arial" w:cs="Arial"/>
          <w:sz w:val="20"/>
        </w:rPr>
        <w:tab/>
        <w:t>B</w:t>
      </w:r>
      <w:r w:rsidR="008B52C7" w:rsidRPr="00760782">
        <w:rPr>
          <w:rFonts w:ascii="Arial" w:hAnsi="Arial" w:cs="Arial"/>
          <w:sz w:val="20"/>
        </w:rPr>
        <w:t>.</w:t>
      </w:r>
      <w:r w:rsidR="008B52C7" w:rsidRPr="00760782">
        <w:rPr>
          <w:rFonts w:ascii="Arial" w:hAnsi="Arial" w:cs="Arial"/>
          <w:sz w:val="20"/>
        </w:rPr>
        <w:tab/>
        <w:t>Product Data:</w:t>
      </w:r>
    </w:p>
    <w:p w14:paraId="13979A47" w14:textId="77777777" w:rsidR="008B52C7" w:rsidRPr="00760782" w:rsidRDefault="008B52C7" w:rsidP="009A5E2B">
      <w:pPr>
        <w:ind w:left="2160" w:hanging="720"/>
        <w:rPr>
          <w:rFonts w:ascii="Arial" w:hAnsi="Arial" w:cs="Arial"/>
          <w:sz w:val="20"/>
        </w:rPr>
      </w:pPr>
      <w:r w:rsidRPr="00760782">
        <w:rPr>
          <w:rFonts w:ascii="Arial" w:hAnsi="Arial" w:cs="Arial"/>
          <w:sz w:val="20"/>
        </w:rPr>
        <w:t xml:space="preserve">1. </w:t>
      </w:r>
      <w:r w:rsidR="009A5E2B" w:rsidRPr="00760782">
        <w:rPr>
          <w:rFonts w:ascii="Arial" w:hAnsi="Arial" w:cs="Arial"/>
          <w:sz w:val="20"/>
        </w:rPr>
        <w:tab/>
      </w:r>
      <w:r w:rsidRPr="00760782">
        <w:rPr>
          <w:rFonts w:ascii="Arial" w:hAnsi="Arial" w:cs="Arial"/>
          <w:sz w:val="20"/>
        </w:rPr>
        <w:t>Submit manufacturer’s descriptive literature and product specifications for</w:t>
      </w:r>
      <w:r w:rsidR="009A5E2B" w:rsidRPr="00760782">
        <w:rPr>
          <w:rFonts w:ascii="Arial" w:hAnsi="Arial" w:cs="Arial"/>
          <w:sz w:val="20"/>
        </w:rPr>
        <w:t xml:space="preserve"> </w:t>
      </w:r>
      <w:r w:rsidRPr="00760782">
        <w:rPr>
          <w:rFonts w:ascii="Arial" w:hAnsi="Arial" w:cs="Arial"/>
          <w:sz w:val="20"/>
        </w:rPr>
        <w:t>each product.</w:t>
      </w:r>
    </w:p>
    <w:p w14:paraId="3A064A52" w14:textId="77777777" w:rsidR="008B52C7" w:rsidRDefault="008B52C7">
      <w:pPr>
        <w:ind w:left="720" w:firstLine="720"/>
        <w:rPr>
          <w:rFonts w:ascii="Arial" w:hAnsi="Arial" w:cs="Arial"/>
          <w:sz w:val="20"/>
        </w:rPr>
      </w:pPr>
      <w:r w:rsidRPr="00760782">
        <w:rPr>
          <w:rFonts w:ascii="Arial" w:hAnsi="Arial" w:cs="Arial"/>
          <w:sz w:val="20"/>
        </w:rPr>
        <w:t xml:space="preserve">2. </w:t>
      </w:r>
      <w:r w:rsidR="009A5E2B" w:rsidRPr="00760782">
        <w:rPr>
          <w:rFonts w:ascii="Arial" w:hAnsi="Arial" w:cs="Arial"/>
          <w:sz w:val="20"/>
        </w:rPr>
        <w:tab/>
      </w:r>
      <w:r w:rsidRPr="00760782">
        <w:rPr>
          <w:rFonts w:ascii="Arial" w:hAnsi="Arial" w:cs="Arial"/>
          <w:sz w:val="20"/>
        </w:rPr>
        <w:t xml:space="preserve">Manufacturer’s product drawings. </w:t>
      </w:r>
    </w:p>
    <w:p w14:paraId="1E5DEBEE" w14:textId="77777777" w:rsidR="008B52C7" w:rsidRPr="00760782" w:rsidRDefault="008B52C7">
      <w:pPr>
        <w:rPr>
          <w:rFonts w:ascii="Arial" w:hAnsi="Arial" w:cs="Arial"/>
          <w:sz w:val="20"/>
        </w:rPr>
      </w:pPr>
    </w:p>
    <w:p w14:paraId="1430CF86" w14:textId="77777777" w:rsidR="008B52C7" w:rsidRPr="0097251A" w:rsidRDefault="0038428F">
      <w:pPr>
        <w:rPr>
          <w:rFonts w:ascii="Arial" w:hAnsi="Arial" w:cs="Arial"/>
          <w:b/>
          <w:sz w:val="20"/>
        </w:rPr>
      </w:pPr>
      <w:r w:rsidRPr="0097251A">
        <w:rPr>
          <w:rFonts w:ascii="Arial" w:hAnsi="Arial" w:cs="Arial"/>
          <w:b/>
          <w:sz w:val="20"/>
        </w:rPr>
        <w:t>1.</w:t>
      </w:r>
      <w:r w:rsidR="00E0137E" w:rsidRPr="0097251A">
        <w:rPr>
          <w:rFonts w:ascii="Arial" w:hAnsi="Arial" w:cs="Arial"/>
          <w:b/>
          <w:sz w:val="20"/>
        </w:rPr>
        <w:t>0</w:t>
      </w:r>
      <w:r w:rsidRPr="0097251A">
        <w:rPr>
          <w:rFonts w:ascii="Arial" w:hAnsi="Arial" w:cs="Arial"/>
          <w:b/>
          <w:sz w:val="20"/>
        </w:rPr>
        <w:t>4</w:t>
      </w:r>
      <w:r w:rsidR="008B52C7" w:rsidRPr="0097251A">
        <w:rPr>
          <w:rFonts w:ascii="Arial" w:hAnsi="Arial" w:cs="Arial"/>
          <w:b/>
          <w:sz w:val="20"/>
        </w:rPr>
        <w:tab/>
        <w:t>QUALITY ASSURANCE</w:t>
      </w:r>
    </w:p>
    <w:p w14:paraId="2F95F4CA" w14:textId="77777777" w:rsidR="002563B2" w:rsidRPr="00760782" w:rsidRDefault="002563B2">
      <w:pPr>
        <w:rPr>
          <w:rFonts w:ascii="Arial" w:hAnsi="Arial" w:cs="Arial"/>
          <w:sz w:val="20"/>
        </w:rPr>
      </w:pPr>
    </w:p>
    <w:p w14:paraId="26DCAA33" w14:textId="77777777" w:rsidR="008B52C7" w:rsidRDefault="008B52C7">
      <w:pPr>
        <w:ind w:left="1440" w:hanging="720"/>
        <w:rPr>
          <w:rFonts w:ascii="Arial" w:hAnsi="Arial" w:cs="Arial"/>
          <w:sz w:val="20"/>
        </w:rPr>
      </w:pPr>
      <w:r w:rsidRPr="00760782">
        <w:rPr>
          <w:rFonts w:ascii="Arial" w:hAnsi="Arial" w:cs="Arial"/>
          <w:sz w:val="20"/>
        </w:rPr>
        <w:t>A.</w:t>
      </w:r>
      <w:r w:rsidRPr="00760782">
        <w:rPr>
          <w:rFonts w:ascii="Arial" w:hAnsi="Arial" w:cs="Arial"/>
          <w:sz w:val="20"/>
        </w:rPr>
        <w:tab/>
        <w:t xml:space="preserve">Manufacturer Qualifications: Products shall be free of defects in material and workmanship. </w:t>
      </w:r>
    </w:p>
    <w:p w14:paraId="7A7A1E92" w14:textId="77777777" w:rsidR="002563B2" w:rsidRDefault="002563B2">
      <w:pPr>
        <w:ind w:left="1440" w:hanging="720"/>
        <w:rPr>
          <w:rFonts w:ascii="Arial" w:hAnsi="Arial" w:cs="Arial"/>
          <w:sz w:val="20"/>
        </w:rPr>
      </w:pPr>
    </w:p>
    <w:p w14:paraId="39F3C226" w14:textId="77777777" w:rsidR="00C34E2E" w:rsidRDefault="00C34E2E">
      <w:pPr>
        <w:ind w:left="1440" w:hanging="720"/>
        <w:rPr>
          <w:rFonts w:ascii="Arial" w:hAnsi="Arial" w:cs="Arial"/>
          <w:sz w:val="20"/>
        </w:rPr>
      </w:pPr>
      <w:r>
        <w:rPr>
          <w:rFonts w:ascii="Arial" w:hAnsi="Arial" w:cs="Arial"/>
          <w:sz w:val="20"/>
        </w:rPr>
        <w:t>B.</w:t>
      </w:r>
      <w:r>
        <w:rPr>
          <w:rFonts w:ascii="Arial" w:hAnsi="Arial" w:cs="Arial"/>
          <w:sz w:val="20"/>
        </w:rPr>
        <w:tab/>
        <w:t xml:space="preserve">Furnished products are listed, </w:t>
      </w:r>
      <w:proofErr w:type="gramStart"/>
      <w:r>
        <w:rPr>
          <w:rFonts w:ascii="Arial" w:hAnsi="Arial" w:cs="Arial"/>
          <w:sz w:val="20"/>
        </w:rPr>
        <w:t>recognized</w:t>
      </w:r>
      <w:proofErr w:type="gramEnd"/>
      <w:r>
        <w:rPr>
          <w:rFonts w:ascii="Arial" w:hAnsi="Arial" w:cs="Arial"/>
          <w:sz w:val="20"/>
        </w:rPr>
        <w:t xml:space="preserve"> or classified by </w:t>
      </w:r>
      <w:r w:rsidR="00DA21C5">
        <w:rPr>
          <w:rFonts w:ascii="Arial" w:hAnsi="Arial" w:cs="Arial"/>
          <w:sz w:val="20"/>
        </w:rPr>
        <w:t xml:space="preserve">third party agencies </w:t>
      </w:r>
      <w:r>
        <w:rPr>
          <w:rFonts w:ascii="Arial" w:hAnsi="Arial" w:cs="Arial"/>
          <w:sz w:val="20"/>
        </w:rPr>
        <w:t>as suitable for the intended purpose.</w:t>
      </w:r>
    </w:p>
    <w:p w14:paraId="576BF010" w14:textId="77777777" w:rsidR="00515443" w:rsidRDefault="00515443">
      <w:pPr>
        <w:ind w:left="1440" w:hanging="720"/>
        <w:rPr>
          <w:rFonts w:ascii="Arial" w:hAnsi="Arial" w:cs="Arial"/>
          <w:sz w:val="20"/>
        </w:rPr>
      </w:pPr>
    </w:p>
    <w:p w14:paraId="62E581DB" w14:textId="77777777" w:rsidR="002563B2" w:rsidRPr="0097251A" w:rsidRDefault="00E0137E" w:rsidP="00E0137E">
      <w:pPr>
        <w:numPr>
          <w:ilvl w:val="1"/>
          <w:numId w:val="4"/>
        </w:numPr>
        <w:rPr>
          <w:rFonts w:ascii="Arial" w:hAnsi="Arial" w:cs="Arial"/>
          <w:b/>
          <w:sz w:val="20"/>
          <w:szCs w:val="20"/>
        </w:rPr>
      </w:pPr>
      <w:r w:rsidRPr="0097251A">
        <w:rPr>
          <w:rFonts w:ascii="Arial" w:hAnsi="Arial" w:cs="Arial"/>
          <w:b/>
          <w:sz w:val="20"/>
          <w:szCs w:val="20"/>
        </w:rPr>
        <w:t>WARRANTY</w:t>
      </w:r>
    </w:p>
    <w:p w14:paraId="19B3ABEB" w14:textId="77777777" w:rsidR="00E0137E" w:rsidRPr="003B149D" w:rsidRDefault="00E0137E" w:rsidP="00E0137E">
      <w:pPr>
        <w:rPr>
          <w:rFonts w:ascii="Arial" w:hAnsi="Arial" w:cs="Arial"/>
          <w:sz w:val="20"/>
          <w:szCs w:val="20"/>
        </w:rPr>
      </w:pPr>
    </w:p>
    <w:p w14:paraId="1CD7056E" w14:textId="77777777" w:rsidR="00515443" w:rsidRPr="003B149D" w:rsidRDefault="00515443" w:rsidP="00515443">
      <w:pPr>
        <w:numPr>
          <w:ilvl w:val="0"/>
          <w:numId w:val="3"/>
        </w:numPr>
        <w:rPr>
          <w:rFonts w:ascii="Arial" w:hAnsi="Arial" w:cs="Arial"/>
          <w:sz w:val="20"/>
          <w:szCs w:val="20"/>
        </w:rPr>
      </w:pPr>
      <w:r w:rsidRPr="003B149D">
        <w:rPr>
          <w:rFonts w:ascii="Arial" w:hAnsi="Arial" w:cs="Arial"/>
          <w:sz w:val="20"/>
          <w:szCs w:val="20"/>
        </w:rPr>
        <w:t>Product is warranted free of defects in material and workmanship.</w:t>
      </w:r>
    </w:p>
    <w:p w14:paraId="7FF80321" w14:textId="77777777" w:rsidR="002563B2" w:rsidRPr="003B149D" w:rsidRDefault="002563B2" w:rsidP="002563B2">
      <w:pPr>
        <w:ind w:left="720"/>
        <w:rPr>
          <w:rFonts w:ascii="Arial" w:hAnsi="Arial" w:cs="Arial"/>
          <w:sz w:val="20"/>
          <w:szCs w:val="20"/>
        </w:rPr>
      </w:pPr>
    </w:p>
    <w:p w14:paraId="689D15B4" w14:textId="77777777" w:rsidR="00515443" w:rsidRPr="003B149D" w:rsidRDefault="00515443" w:rsidP="00515443">
      <w:pPr>
        <w:numPr>
          <w:ilvl w:val="0"/>
          <w:numId w:val="3"/>
        </w:numPr>
        <w:rPr>
          <w:rFonts w:ascii="Arial" w:hAnsi="Arial" w:cs="Arial"/>
          <w:sz w:val="20"/>
          <w:szCs w:val="20"/>
        </w:rPr>
      </w:pPr>
      <w:r w:rsidRPr="003B149D">
        <w:rPr>
          <w:rFonts w:ascii="Arial" w:hAnsi="Arial" w:cs="Arial"/>
          <w:sz w:val="20"/>
          <w:szCs w:val="20"/>
        </w:rPr>
        <w:t>Product is warranted to perform the intended function within design limits.</w:t>
      </w:r>
    </w:p>
    <w:p w14:paraId="6D567906" w14:textId="77777777" w:rsidR="00515443" w:rsidRPr="0097251A" w:rsidRDefault="00515443" w:rsidP="00515443">
      <w:pPr>
        <w:ind w:left="720"/>
        <w:rPr>
          <w:rFonts w:ascii="Arial" w:hAnsi="Arial" w:cs="Arial"/>
          <w:b/>
          <w:sz w:val="20"/>
        </w:rPr>
      </w:pPr>
    </w:p>
    <w:p w14:paraId="296DC4D5" w14:textId="77777777" w:rsidR="008B52C7" w:rsidRPr="0097251A" w:rsidRDefault="008B52C7">
      <w:pPr>
        <w:rPr>
          <w:rFonts w:ascii="Arial" w:hAnsi="Arial" w:cs="Arial"/>
          <w:b/>
          <w:sz w:val="20"/>
        </w:rPr>
      </w:pPr>
      <w:r w:rsidRPr="0097251A">
        <w:rPr>
          <w:rFonts w:ascii="Arial" w:hAnsi="Arial" w:cs="Arial"/>
          <w:b/>
          <w:sz w:val="20"/>
        </w:rPr>
        <w:lastRenderedPageBreak/>
        <w:t>PART 2 – PRODUCTS</w:t>
      </w:r>
    </w:p>
    <w:p w14:paraId="7324D759" w14:textId="77777777" w:rsidR="008B52C7" w:rsidRPr="0097251A" w:rsidRDefault="008B52C7">
      <w:pPr>
        <w:rPr>
          <w:rFonts w:ascii="Arial" w:hAnsi="Arial" w:cs="Arial"/>
          <w:b/>
          <w:sz w:val="20"/>
        </w:rPr>
      </w:pPr>
    </w:p>
    <w:p w14:paraId="67666578" w14:textId="77777777" w:rsidR="008B52C7" w:rsidRPr="0097251A" w:rsidRDefault="008B52C7">
      <w:pPr>
        <w:rPr>
          <w:rFonts w:ascii="Arial" w:hAnsi="Arial" w:cs="Arial"/>
          <w:b/>
          <w:sz w:val="20"/>
        </w:rPr>
      </w:pPr>
      <w:r w:rsidRPr="0097251A">
        <w:rPr>
          <w:rFonts w:ascii="Arial" w:hAnsi="Arial" w:cs="Arial"/>
          <w:b/>
          <w:sz w:val="20"/>
        </w:rPr>
        <w:t>2.</w:t>
      </w:r>
      <w:r w:rsidR="00E0137E" w:rsidRPr="0097251A">
        <w:rPr>
          <w:rFonts w:ascii="Arial" w:hAnsi="Arial" w:cs="Arial"/>
          <w:b/>
          <w:sz w:val="20"/>
        </w:rPr>
        <w:t>0</w:t>
      </w:r>
      <w:r w:rsidRPr="0097251A">
        <w:rPr>
          <w:rFonts w:ascii="Arial" w:hAnsi="Arial" w:cs="Arial"/>
          <w:b/>
          <w:sz w:val="20"/>
        </w:rPr>
        <w:t>1</w:t>
      </w:r>
      <w:r w:rsidRPr="0097251A">
        <w:rPr>
          <w:rFonts w:ascii="Arial" w:hAnsi="Arial" w:cs="Arial"/>
          <w:b/>
          <w:sz w:val="20"/>
        </w:rPr>
        <w:tab/>
        <w:t xml:space="preserve">GENERAL </w:t>
      </w:r>
    </w:p>
    <w:p w14:paraId="5E4F9B69" w14:textId="77777777" w:rsidR="002563B2" w:rsidRPr="00760782" w:rsidRDefault="002563B2">
      <w:pPr>
        <w:rPr>
          <w:rFonts w:ascii="Arial" w:hAnsi="Arial" w:cs="Arial"/>
          <w:sz w:val="20"/>
        </w:rPr>
      </w:pPr>
    </w:p>
    <w:p w14:paraId="2F09FDC9" w14:textId="77777777" w:rsidR="00975CA7" w:rsidRDefault="00DD3472">
      <w:pPr>
        <w:widowControl w:val="0"/>
        <w:autoSpaceDE w:val="0"/>
        <w:autoSpaceDN w:val="0"/>
        <w:adjustRightInd w:val="0"/>
        <w:ind w:left="1440" w:hanging="720"/>
        <w:jc w:val="both"/>
        <w:rPr>
          <w:rFonts w:ascii="Arial" w:hAnsi="Arial" w:cs="Arial"/>
          <w:sz w:val="20"/>
        </w:rPr>
      </w:pPr>
      <w:r w:rsidRPr="00760782">
        <w:rPr>
          <w:rFonts w:ascii="Arial" w:hAnsi="Arial" w:cs="Arial"/>
          <w:sz w:val="20"/>
        </w:rPr>
        <w:t>A.</w:t>
      </w:r>
      <w:r w:rsidRPr="00760782">
        <w:rPr>
          <w:rFonts w:ascii="Arial" w:hAnsi="Arial" w:cs="Arial"/>
          <w:sz w:val="20"/>
        </w:rPr>
        <w:tab/>
      </w:r>
      <w:r w:rsidR="00C1796D">
        <w:rPr>
          <w:rFonts w:ascii="Arial" w:hAnsi="Arial" w:cs="Arial"/>
          <w:sz w:val="20"/>
        </w:rPr>
        <w:t>Standard wiring duct shall be available in the following constructions:</w:t>
      </w:r>
    </w:p>
    <w:p w14:paraId="2D59DE6A" w14:textId="77777777" w:rsidR="00975CA7" w:rsidRDefault="00975CA7" w:rsidP="00975CA7">
      <w:pPr>
        <w:pStyle w:val="List2"/>
        <w:ind w:firstLine="720"/>
        <w:rPr>
          <w:rFonts w:ascii="Arial" w:hAnsi="Arial" w:cs="Arial"/>
          <w:sz w:val="20"/>
          <w:szCs w:val="20"/>
        </w:rPr>
      </w:pPr>
      <w:r>
        <w:rPr>
          <w:rFonts w:ascii="Arial" w:hAnsi="Arial" w:cs="Arial"/>
          <w:sz w:val="20"/>
          <w:szCs w:val="20"/>
        </w:rPr>
        <w:t xml:space="preserve">1. </w:t>
      </w:r>
      <w:r>
        <w:rPr>
          <w:rFonts w:ascii="Arial" w:hAnsi="Arial" w:cs="Arial"/>
          <w:sz w:val="20"/>
          <w:szCs w:val="20"/>
        </w:rPr>
        <w:tab/>
        <w:t>Solid wall wiring duct</w:t>
      </w:r>
      <w:r w:rsidR="00C1796D">
        <w:rPr>
          <w:rFonts w:ascii="Arial" w:hAnsi="Arial" w:cs="Arial"/>
          <w:sz w:val="20"/>
          <w:szCs w:val="20"/>
        </w:rPr>
        <w:t>: TY___SP_6 series</w:t>
      </w:r>
    </w:p>
    <w:p w14:paraId="6BB64C8A" w14:textId="77777777" w:rsidR="00C1796D" w:rsidRDefault="00975CA7" w:rsidP="00C1796D">
      <w:pPr>
        <w:pStyle w:val="List2"/>
        <w:ind w:left="1440" w:hanging="720"/>
        <w:rPr>
          <w:rFonts w:ascii="Arial" w:hAnsi="Arial" w:cs="Arial"/>
          <w:sz w:val="20"/>
          <w:szCs w:val="20"/>
        </w:rPr>
      </w:pPr>
      <w:r>
        <w:rPr>
          <w:rFonts w:ascii="Arial" w:hAnsi="Arial" w:cs="Arial"/>
          <w:sz w:val="20"/>
          <w:szCs w:val="20"/>
        </w:rPr>
        <w:tab/>
        <w:t xml:space="preserve">2. </w:t>
      </w:r>
      <w:r>
        <w:rPr>
          <w:rFonts w:ascii="Arial" w:hAnsi="Arial" w:cs="Arial"/>
          <w:sz w:val="20"/>
          <w:szCs w:val="20"/>
        </w:rPr>
        <w:tab/>
        <w:t>Wide slot wiring duct</w:t>
      </w:r>
      <w:r w:rsidR="00752A3A">
        <w:rPr>
          <w:rFonts w:ascii="Arial" w:hAnsi="Arial" w:cs="Arial"/>
          <w:sz w:val="20"/>
          <w:szCs w:val="20"/>
        </w:rPr>
        <w:t>: TY___</w:t>
      </w:r>
      <w:r w:rsidR="00C1796D">
        <w:rPr>
          <w:rFonts w:ascii="Arial" w:hAnsi="Arial" w:cs="Arial"/>
          <w:sz w:val="20"/>
          <w:szCs w:val="20"/>
        </w:rPr>
        <w:t>WP_6 series</w:t>
      </w:r>
    </w:p>
    <w:p w14:paraId="4BA347A3" w14:textId="77777777" w:rsidR="00975CA7" w:rsidRDefault="00975CA7" w:rsidP="00975CA7">
      <w:pPr>
        <w:pStyle w:val="List2"/>
        <w:ind w:left="1440" w:hanging="720"/>
        <w:rPr>
          <w:rFonts w:ascii="Arial" w:hAnsi="Arial" w:cs="Arial"/>
          <w:sz w:val="20"/>
          <w:szCs w:val="20"/>
        </w:rPr>
      </w:pPr>
      <w:r>
        <w:rPr>
          <w:rFonts w:ascii="Arial" w:hAnsi="Arial" w:cs="Arial"/>
          <w:sz w:val="20"/>
          <w:szCs w:val="20"/>
        </w:rPr>
        <w:tab/>
        <w:t>3.</w:t>
      </w:r>
      <w:r>
        <w:rPr>
          <w:rFonts w:ascii="Arial" w:hAnsi="Arial" w:cs="Arial"/>
          <w:sz w:val="20"/>
          <w:szCs w:val="20"/>
        </w:rPr>
        <w:tab/>
        <w:t>Narrow slot wiring duct</w:t>
      </w:r>
      <w:r w:rsidR="00752A3A">
        <w:rPr>
          <w:rFonts w:ascii="Arial" w:hAnsi="Arial" w:cs="Arial"/>
          <w:sz w:val="20"/>
          <w:szCs w:val="20"/>
        </w:rPr>
        <w:t>: TY___</w:t>
      </w:r>
      <w:r w:rsidR="00C1796D">
        <w:rPr>
          <w:rFonts w:ascii="Arial" w:hAnsi="Arial" w:cs="Arial"/>
          <w:sz w:val="20"/>
          <w:szCs w:val="20"/>
        </w:rPr>
        <w:t>NP_6 series</w:t>
      </w:r>
    </w:p>
    <w:p w14:paraId="52001BA5" w14:textId="77777777" w:rsidR="00975CA7" w:rsidRDefault="00975CA7" w:rsidP="00975CA7">
      <w:pPr>
        <w:widowControl w:val="0"/>
        <w:autoSpaceDE w:val="0"/>
        <w:autoSpaceDN w:val="0"/>
        <w:adjustRightInd w:val="0"/>
        <w:ind w:left="1440" w:hanging="720"/>
        <w:jc w:val="both"/>
        <w:rPr>
          <w:rFonts w:ascii="Arial" w:hAnsi="Arial" w:cs="Arial"/>
          <w:sz w:val="20"/>
          <w:szCs w:val="20"/>
        </w:rPr>
      </w:pPr>
      <w:r>
        <w:rPr>
          <w:rFonts w:ascii="Arial" w:hAnsi="Arial" w:cs="Arial"/>
          <w:sz w:val="20"/>
          <w:szCs w:val="20"/>
        </w:rPr>
        <w:tab/>
        <w:t>4.</w:t>
      </w:r>
      <w:r>
        <w:rPr>
          <w:rFonts w:ascii="Arial" w:hAnsi="Arial" w:cs="Arial"/>
          <w:sz w:val="20"/>
          <w:szCs w:val="20"/>
        </w:rPr>
        <w:tab/>
        <w:t>Round hole wiring duct</w:t>
      </w:r>
      <w:r w:rsidR="00752A3A">
        <w:rPr>
          <w:rFonts w:ascii="Arial" w:hAnsi="Arial" w:cs="Arial"/>
          <w:sz w:val="20"/>
          <w:szCs w:val="20"/>
        </w:rPr>
        <w:t>: TY___</w:t>
      </w:r>
      <w:r w:rsidR="00C1796D">
        <w:rPr>
          <w:rFonts w:ascii="Arial" w:hAnsi="Arial" w:cs="Arial"/>
          <w:sz w:val="20"/>
          <w:szCs w:val="20"/>
        </w:rPr>
        <w:t>RP_6 series</w:t>
      </w:r>
    </w:p>
    <w:p w14:paraId="69316434" w14:textId="77777777" w:rsidR="00C1796D" w:rsidRDefault="00C1796D" w:rsidP="00975CA7">
      <w:pPr>
        <w:widowControl w:val="0"/>
        <w:autoSpaceDE w:val="0"/>
        <w:autoSpaceDN w:val="0"/>
        <w:adjustRightInd w:val="0"/>
        <w:ind w:left="1440" w:hanging="720"/>
        <w:jc w:val="both"/>
        <w:rPr>
          <w:rFonts w:ascii="Arial" w:hAnsi="Arial" w:cs="Arial"/>
          <w:sz w:val="20"/>
          <w:szCs w:val="20"/>
        </w:rPr>
      </w:pPr>
    </w:p>
    <w:p w14:paraId="26DE01DF" w14:textId="77777777" w:rsidR="00C1796D" w:rsidRDefault="00C1796D" w:rsidP="00975CA7">
      <w:pPr>
        <w:widowControl w:val="0"/>
        <w:autoSpaceDE w:val="0"/>
        <w:autoSpaceDN w:val="0"/>
        <w:adjustRightInd w:val="0"/>
        <w:ind w:left="1440" w:hanging="720"/>
        <w:jc w:val="both"/>
        <w:rPr>
          <w:rFonts w:ascii="Arial" w:hAnsi="Arial" w:cs="Arial"/>
          <w:sz w:val="20"/>
          <w:szCs w:val="20"/>
        </w:rPr>
      </w:pPr>
      <w:r>
        <w:rPr>
          <w:rFonts w:ascii="Arial" w:hAnsi="Arial" w:cs="Arial"/>
          <w:sz w:val="20"/>
          <w:szCs w:val="20"/>
        </w:rPr>
        <w:t>B.</w:t>
      </w:r>
      <w:r>
        <w:rPr>
          <w:rFonts w:ascii="Arial" w:hAnsi="Arial" w:cs="Arial"/>
          <w:sz w:val="20"/>
          <w:szCs w:val="20"/>
        </w:rPr>
        <w:tab/>
        <w:t>Halogen-free wide slot wi</w:t>
      </w:r>
      <w:r w:rsidR="00752A3A">
        <w:rPr>
          <w:rFonts w:ascii="Arial" w:hAnsi="Arial" w:cs="Arial"/>
          <w:sz w:val="20"/>
          <w:szCs w:val="20"/>
        </w:rPr>
        <w:t>ring duct shall be series TY___</w:t>
      </w:r>
      <w:r>
        <w:rPr>
          <w:rFonts w:ascii="Arial" w:hAnsi="Arial" w:cs="Arial"/>
          <w:sz w:val="20"/>
          <w:szCs w:val="20"/>
        </w:rPr>
        <w:t>WHW6.</w:t>
      </w:r>
    </w:p>
    <w:p w14:paraId="2DFA9FD4" w14:textId="77777777" w:rsidR="002563B2" w:rsidRPr="00062857" w:rsidRDefault="002563B2" w:rsidP="00062857">
      <w:pPr>
        <w:widowControl w:val="0"/>
        <w:autoSpaceDE w:val="0"/>
        <w:autoSpaceDN w:val="0"/>
        <w:adjustRightInd w:val="0"/>
        <w:ind w:left="1440" w:hanging="720"/>
        <w:jc w:val="both"/>
        <w:rPr>
          <w:rFonts w:ascii="Arial" w:hAnsi="Arial" w:cs="Arial"/>
          <w:sz w:val="20"/>
          <w:szCs w:val="20"/>
        </w:rPr>
      </w:pPr>
    </w:p>
    <w:p w14:paraId="02D25D5D" w14:textId="77777777" w:rsidR="008B52C7" w:rsidRPr="00760782" w:rsidRDefault="00C1796D">
      <w:pPr>
        <w:widowControl w:val="0"/>
        <w:autoSpaceDE w:val="0"/>
        <w:autoSpaceDN w:val="0"/>
        <w:adjustRightInd w:val="0"/>
        <w:ind w:left="1440" w:hanging="720"/>
        <w:jc w:val="both"/>
        <w:rPr>
          <w:rFonts w:ascii="Arial" w:hAnsi="Arial" w:cs="Arial"/>
          <w:sz w:val="20"/>
        </w:rPr>
      </w:pPr>
      <w:r>
        <w:rPr>
          <w:rFonts w:ascii="Arial" w:hAnsi="Arial" w:cs="Arial"/>
          <w:sz w:val="20"/>
        </w:rPr>
        <w:t>C</w:t>
      </w:r>
      <w:r w:rsidR="00975CA7">
        <w:rPr>
          <w:rFonts w:ascii="Arial" w:hAnsi="Arial" w:cs="Arial"/>
          <w:sz w:val="20"/>
        </w:rPr>
        <w:t>.</w:t>
      </w:r>
      <w:r w:rsidR="00975CA7">
        <w:rPr>
          <w:rFonts w:ascii="Arial" w:hAnsi="Arial" w:cs="Arial"/>
          <w:sz w:val="20"/>
        </w:rPr>
        <w:tab/>
      </w:r>
      <w:r w:rsidR="007F613B">
        <w:rPr>
          <w:rFonts w:ascii="Arial" w:hAnsi="Arial" w:cs="Arial"/>
          <w:sz w:val="20"/>
        </w:rPr>
        <w:t xml:space="preserve">Wiring duct shall </w:t>
      </w:r>
      <w:r>
        <w:rPr>
          <w:rFonts w:ascii="Arial" w:hAnsi="Arial" w:cs="Arial"/>
          <w:sz w:val="20"/>
        </w:rPr>
        <w:t>be UL R</w:t>
      </w:r>
      <w:r w:rsidR="003C1C01">
        <w:rPr>
          <w:rFonts w:ascii="Arial" w:hAnsi="Arial" w:cs="Arial"/>
          <w:sz w:val="20"/>
        </w:rPr>
        <w:t xml:space="preserve">ecognized </w:t>
      </w:r>
      <w:r w:rsidR="00752A3A">
        <w:rPr>
          <w:rFonts w:ascii="Arial" w:hAnsi="Arial" w:cs="Arial"/>
          <w:sz w:val="20"/>
        </w:rPr>
        <w:t>to UL 1565 and CSA Certified to C22.2 No. 18.5.</w:t>
      </w:r>
    </w:p>
    <w:p w14:paraId="5B5467FD" w14:textId="77777777" w:rsidR="003A2B15" w:rsidRDefault="003A2B15">
      <w:pPr>
        <w:rPr>
          <w:rFonts w:ascii="Arial" w:hAnsi="Arial" w:cs="Arial"/>
          <w:sz w:val="20"/>
        </w:rPr>
      </w:pPr>
    </w:p>
    <w:p w14:paraId="50263F63" w14:textId="77777777" w:rsidR="008B52C7" w:rsidRPr="0097251A" w:rsidRDefault="008B52C7">
      <w:pPr>
        <w:rPr>
          <w:rFonts w:ascii="Arial" w:hAnsi="Arial" w:cs="Arial"/>
          <w:b/>
          <w:sz w:val="20"/>
        </w:rPr>
      </w:pPr>
      <w:r w:rsidRPr="0097251A">
        <w:rPr>
          <w:rFonts w:ascii="Arial" w:hAnsi="Arial" w:cs="Arial"/>
          <w:b/>
          <w:sz w:val="20"/>
        </w:rPr>
        <w:t>2.</w:t>
      </w:r>
      <w:r w:rsidR="00E0137E" w:rsidRPr="0097251A">
        <w:rPr>
          <w:rFonts w:ascii="Arial" w:hAnsi="Arial" w:cs="Arial"/>
          <w:b/>
          <w:sz w:val="20"/>
        </w:rPr>
        <w:t>0</w:t>
      </w:r>
      <w:r w:rsidRPr="0097251A">
        <w:rPr>
          <w:rFonts w:ascii="Arial" w:hAnsi="Arial" w:cs="Arial"/>
          <w:b/>
          <w:sz w:val="20"/>
        </w:rPr>
        <w:t>2</w:t>
      </w:r>
      <w:r w:rsidRPr="0097251A">
        <w:rPr>
          <w:rFonts w:ascii="Arial" w:hAnsi="Arial" w:cs="Arial"/>
          <w:b/>
          <w:sz w:val="20"/>
        </w:rPr>
        <w:tab/>
        <w:t>MANUFACTURERS</w:t>
      </w:r>
    </w:p>
    <w:p w14:paraId="665A87B6" w14:textId="77777777" w:rsidR="002563B2" w:rsidRPr="00760782" w:rsidRDefault="002563B2">
      <w:pPr>
        <w:rPr>
          <w:rFonts w:ascii="Arial" w:hAnsi="Arial" w:cs="Arial"/>
          <w:sz w:val="20"/>
        </w:rPr>
      </w:pPr>
    </w:p>
    <w:p w14:paraId="43B38688" w14:textId="77777777" w:rsidR="00A04ABF" w:rsidRPr="00760782" w:rsidRDefault="00DA21C5" w:rsidP="00A04ABF">
      <w:pPr>
        <w:ind w:left="720"/>
        <w:rPr>
          <w:rFonts w:ascii="Arial" w:hAnsi="Arial" w:cs="Arial"/>
          <w:sz w:val="20"/>
        </w:rPr>
      </w:pPr>
      <w:r w:rsidRPr="00760782">
        <w:rPr>
          <w:rFonts w:ascii="Arial" w:hAnsi="Arial" w:cs="Arial"/>
          <w:sz w:val="20"/>
        </w:rPr>
        <w:t>A.</w:t>
      </w:r>
      <w:r w:rsidRPr="00760782">
        <w:rPr>
          <w:rFonts w:ascii="Arial" w:hAnsi="Arial" w:cs="Arial"/>
          <w:sz w:val="20"/>
        </w:rPr>
        <w:tab/>
      </w:r>
      <w:r w:rsidR="00A04ABF" w:rsidRPr="00760782">
        <w:rPr>
          <w:rFonts w:ascii="Arial" w:hAnsi="Arial" w:cs="Arial"/>
          <w:sz w:val="20"/>
        </w:rPr>
        <w:t>Acceptable Manufacturers:</w:t>
      </w:r>
    </w:p>
    <w:p w14:paraId="593CE3C6" w14:textId="77777777" w:rsidR="00A04ABF" w:rsidRDefault="00A04ABF" w:rsidP="00A04ABF">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0FFB1101" w14:textId="77777777" w:rsidR="00A04ABF" w:rsidRDefault="00A04ABF" w:rsidP="00A04ABF">
      <w:pPr>
        <w:ind w:left="720" w:firstLine="720"/>
        <w:rPr>
          <w:rFonts w:ascii="Arial" w:hAnsi="Arial" w:cs="Arial"/>
          <w:sz w:val="20"/>
        </w:rPr>
      </w:pPr>
      <w:r>
        <w:rPr>
          <w:rFonts w:ascii="Arial" w:hAnsi="Arial" w:cs="Arial"/>
          <w:sz w:val="20"/>
        </w:rPr>
        <w:t>860 Ridge Lake Boulevard</w:t>
      </w:r>
    </w:p>
    <w:p w14:paraId="2DC80052" w14:textId="77777777" w:rsidR="00A04ABF" w:rsidRPr="00760782" w:rsidRDefault="00A04ABF" w:rsidP="00A04ABF">
      <w:pPr>
        <w:ind w:left="720" w:firstLine="720"/>
        <w:rPr>
          <w:rFonts w:ascii="Arial" w:hAnsi="Arial" w:cs="Arial"/>
          <w:sz w:val="20"/>
        </w:rPr>
      </w:pPr>
      <w:r>
        <w:rPr>
          <w:rFonts w:ascii="Arial" w:hAnsi="Arial" w:cs="Arial"/>
          <w:sz w:val="20"/>
        </w:rPr>
        <w:t>Memphis, Tennessee 38120</w:t>
      </w:r>
    </w:p>
    <w:p w14:paraId="6CC12307" w14:textId="77777777" w:rsidR="00A04ABF" w:rsidRDefault="00A04ABF" w:rsidP="00A04ABF">
      <w:pPr>
        <w:ind w:left="720" w:firstLine="720"/>
        <w:rPr>
          <w:rFonts w:ascii="Arial" w:hAnsi="Arial" w:cs="Arial"/>
          <w:sz w:val="20"/>
        </w:rPr>
      </w:pPr>
      <w:r>
        <w:rPr>
          <w:rFonts w:ascii="Arial" w:hAnsi="Arial" w:cs="Arial"/>
          <w:sz w:val="20"/>
        </w:rPr>
        <w:t>800-816-7809, 901-252-5000</w:t>
      </w:r>
    </w:p>
    <w:p w14:paraId="4869AA32" w14:textId="77777777" w:rsidR="00A04ABF" w:rsidRDefault="00A04ABF" w:rsidP="00A04ABF">
      <w:pPr>
        <w:ind w:left="720" w:firstLine="720"/>
        <w:rPr>
          <w:rFonts w:ascii="Arial" w:hAnsi="Arial" w:cs="Arial"/>
          <w:sz w:val="20"/>
        </w:rPr>
      </w:pPr>
      <w:r w:rsidRPr="00CC71E8">
        <w:rPr>
          <w:rFonts w:ascii="Arial" w:hAnsi="Arial" w:cs="Arial"/>
          <w:sz w:val="20"/>
        </w:rPr>
        <w:t>electrification.us.abb.com</w:t>
      </w:r>
    </w:p>
    <w:p w14:paraId="329BD1B0" w14:textId="77777777" w:rsidR="00DA21C5" w:rsidRDefault="00DA21C5">
      <w:pPr>
        <w:rPr>
          <w:rFonts w:ascii="Arial" w:hAnsi="Arial" w:cs="Arial"/>
          <w:sz w:val="20"/>
        </w:rPr>
      </w:pPr>
    </w:p>
    <w:p w14:paraId="1EC80DE7" w14:textId="77777777" w:rsidR="008B52C7" w:rsidRDefault="009A5E2B">
      <w:pPr>
        <w:rPr>
          <w:rFonts w:ascii="Arial" w:hAnsi="Arial" w:cs="Arial"/>
          <w:sz w:val="20"/>
        </w:rPr>
      </w:pPr>
      <w:r w:rsidRPr="00760782">
        <w:rPr>
          <w:rFonts w:ascii="Arial" w:hAnsi="Arial" w:cs="Arial"/>
          <w:sz w:val="20"/>
        </w:rPr>
        <w:tab/>
      </w:r>
      <w:r w:rsidRPr="00760782">
        <w:rPr>
          <w:rFonts w:ascii="Arial" w:hAnsi="Arial" w:cs="Arial"/>
          <w:sz w:val="20"/>
        </w:rPr>
        <w:tab/>
      </w:r>
      <w:r w:rsidR="0038428F" w:rsidRPr="00760782">
        <w:rPr>
          <w:rFonts w:ascii="Arial" w:hAnsi="Arial" w:cs="Arial"/>
          <w:sz w:val="20"/>
        </w:rPr>
        <w:t xml:space="preserve">Product: </w:t>
      </w:r>
      <w:r w:rsidR="00DB3090">
        <w:rPr>
          <w:rFonts w:ascii="Arial" w:hAnsi="Arial" w:cs="Arial"/>
          <w:sz w:val="20"/>
        </w:rPr>
        <w:tab/>
        <w:t>Ty-Duct®</w:t>
      </w:r>
      <w:r w:rsidR="00100599">
        <w:rPr>
          <w:rFonts w:ascii="Arial" w:hAnsi="Arial" w:cs="Arial"/>
          <w:sz w:val="20"/>
        </w:rPr>
        <w:t xml:space="preserve"> Wiring Duct</w:t>
      </w:r>
    </w:p>
    <w:p w14:paraId="7BCA1CE6" w14:textId="77777777" w:rsidR="0046658C" w:rsidRPr="00760782" w:rsidRDefault="0046658C">
      <w:pPr>
        <w:rPr>
          <w:rFonts w:ascii="Arial" w:hAnsi="Arial" w:cs="Arial"/>
          <w:sz w:val="20"/>
        </w:rPr>
      </w:pPr>
    </w:p>
    <w:p w14:paraId="13C3966C" w14:textId="77777777" w:rsidR="0046658C" w:rsidRPr="0097251A" w:rsidRDefault="0046658C" w:rsidP="0046658C">
      <w:pPr>
        <w:widowControl w:val="0"/>
        <w:autoSpaceDE w:val="0"/>
        <w:autoSpaceDN w:val="0"/>
        <w:adjustRightInd w:val="0"/>
        <w:jc w:val="both"/>
        <w:rPr>
          <w:rFonts w:ascii="Arial" w:hAnsi="Arial" w:cs="Arial"/>
          <w:b/>
          <w:sz w:val="20"/>
        </w:rPr>
      </w:pPr>
      <w:r w:rsidRPr="0097251A">
        <w:rPr>
          <w:rFonts w:ascii="Arial" w:hAnsi="Arial" w:cs="Arial"/>
          <w:b/>
          <w:sz w:val="20"/>
        </w:rPr>
        <w:t>2.</w:t>
      </w:r>
      <w:r w:rsidR="00E0137E" w:rsidRPr="0097251A">
        <w:rPr>
          <w:rFonts w:ascii="Arial" w:hAnsi="Arial" w:cs="Arial"/>
          <w:b/>
          <w:sz w:val="20"/>
        </w:rPr>
        <w:t>0</w:t>
      </w:r>
      <w:r w:rsidRPr="0097251A">
        <w:rPr>
          <w:rFonts w:ascii="Arial" w:hAnsi="Arial" w:cs="Arial"/>
          <w:b/>
          <w:sz w:val="20"/>
        </w:rPr>
        <w:t>3</w:t>
      </w:r>
      <w:r w:rsidRPr="0097251A">
        <w:rPr>
          <w:rFonts w:ascii="Arial" w:hAnsi="Arial" w:cs="Arial"/>
          <w:b/>
          <w:sz w:val="20"/>
        </w:rPr>
        <w:tab/>
        <w:t>DESIGN AND PERFORMANCE REQUIREMENTS</w:t>
      </w:r>
    </w:p>
    <w:p w14:paraId="516E723E" w14:textId="77777777" w:rsidR="002563B2" w:rsidRPr="00760782" w:rsidRDefault="002563B2" w:rsidP="0046658C">
      <w:pPr>
        <w:widowControl w:val="0"/>
        <w:autoSpaceDE w:val="0"/>
        <w:autoSpaceDN w:val="0"/>
        <w:adjustRightInd w:val="0"/>
        <w:jc w:val="both"/>
        <w:rPr>
          <w:rFonts w:ascii="Arial" w:hAnsi="Arial" w:cs="Arial"/>
          <w:sz w:val="20"/>
        </w:rPr>
      </w:pPr>
    </w:p>
    <w:p w14:paraId="15219988" w14:textId="77777777" w:rsidR="0046658C" w:rsidRDefault="0046658C" w:rsidP="00041046">
      <w:pPr>
        <w:pStyle w:val="List2"/>
        <w:ind w:left="1440" w:hanging="720"/>
        <w:rPr>
          <w:rFonts w:ascii="Arial" w:hAnsi="Arial" w:cs="Arial"/>
          <w:sz w:val="20"/>
        </w:rPr>
      </w:pPr>
      <w:r w:rsidRPr="00760782">
        <w:rPr>
          <w:rFonts w:ascii="Arial" w:hAnsi="Arial" w:cs="Arial"/>
          <w:sz w:val="20"/>
        </w:rPr>
        <w:t>A.</w:t>
      </w:r>
      <w:r w:rsidRPr="00760782">
        <w:rPr>
          <w:rFonts w:ascii="Arial" w:hAnsi="Arial" w:cs="Arial"/>
          <w:sz w:val="20"/>
        </w:rPr>
        <w:tab/>
      </w:r>
      <w:r w:rsidR="00DA21C5">
        <w:rPr>
          <w:rFonts w:ascii="Arial" w:hAnsi="Arial" w:cs="Arial"/>
          <w:sz w:val="20"/>
        </w:rPr>
        <w:t>Standard wiring duct shall</w:t>
      </w:r>
      <w:r w:rsidR="00041046">
        <w:rPr>
          <w:rFonts w:ascii="Arial" w:hAnsi="Arial" w:cs="Arial"/>
          <w:sz w:val="20"/>
        </w:rPr>
        <w:t xml:space="preserve"> have a UL94V-0 flame rating and</w:t>
      </w:r>
      <w:r w:rsidR="009702CB">
        <w:rPr>
          <w:rFonts w:ascii="Arial" w:hAnsi="Arial" w:cs="Arial"/>
          <w:sz w:val="20"/>
        </w:rPr>
        <w:t xml:space="preserve"> a </w:t>
      </w:r>
      <w:r>
        <w:rPr>
          <w:rFonts w:ascii="Arial" w:hAnsi="Arial" w:cs="Arial"/>
          <w:sz w:val="20"/>
        </w:rPr>
        <w:t>50ºC maximum continuous use temperature</w:t>
      </w:r>
      <w:r w:rsidR="009702CB">
        <w:rPr>
          <w:rFonts w:ascii="Arial" w:hAnsi="Arial" w:cs="Arial"/>
          <w:sz w:val="20"/>
        </w:rPr>
        <w:t>.</w:t>
      </w:r>
    </w:p>
    <w:p w14:paraId="450BA430" w14:textId="77777777" w:rsidR="00C1796D" w:rsidRDefault="00C1796D" w:rsidP="0046658C">
      <w:pPr>
        <w:pStyle w:val="List2"/>
        <w:ind w:left="1440" w:hanging="720"/>
        <w:rPr>
          <w:rFonts w:ascii="Arial" w:hAnsi="Arial" w:cs="Arial"/>
          <w:sz w:val="20"/>
        </w:rPr>
      </w:pPr>
    </w:p>
    <w:p w14:paraId="6AA69E9A" w14:textId="77777777" w:rsidR="00C1796D" w:rsidRDefault="00041046" w:rsidP="0046658C">
      <w:pPr>
        <w:pStyle w:val="List2"/>
        <w:ind w:left="1440" w:hanging="720"/>
        <w:rPr>
          <w:rFonts w:ascii="Arial" w:hAnsi="Arial" w:cs="Arial"/>
          <w:sz w:val="20"/>
        </w:rPr>
      </w:pPr>
      <w:r>
        <w:rPr>
          <w:rFonts w:ascii="Arial" w:hAnsi="Arial" w:cs="Arial"/>
          <w:sz w:val="20"/>
        </w:rPr>
        <w:t>B</w:t>
      </w:r>
      <w:r w:rsidR="00C1796D">
        <w:rPr>
          <w:rFonts w:ascii="Arial" w:hAnsi="Arial" w:cs="Arial"/>
          <w:sz w:val="20"/>
        </w:rPr>
        <w:t>.</w:t>
      </w:r>
      <w:r w:rsidR="00C1796D">
        <w:rPr>
          <w:rFonts w:ascii="Arial" w:hAnsi="Arial" w:cs="Arial"/>
          <w:sz w:val="20"/>
        </w:rPr>
        <w:tab/>
        <w:t>Standard wiring duct shall be available in the following colors:</w:t>
      </w:r>
    </w:p>
    <w:p w14:paraId="151F59A2" w14:textId="77777777" w:rsidR="00C1796D" w:rsidRDefault="00C1796D" w:rsidP="0046658C">
      <w:pPr>
        <w:pStyle w:val="List2"/>
        <w:ind w:left="1440" w:hanging="720"/>
        <w:rPr>
          <w:rFonts w:ascii="Arial" w:hAnsi="Arial" w:cs="Arial"/>
          <w:sz w:val="20"/>
        </w:rPr>
      </w:pPr>
      <w:r>
        <w:rPr>
          <w:rFonts w:ascii="Arial" w:hAnsi="Arial" w:cs="Arial"/>
          <w:sz w:val="20"/>
        </w:rPr>
        <w:tab/>
        <w:t>1.</w:t>
      </w:r>
      <w:r>
        <w:rPr>
          <w:rFonts w:ascii="Arial" w:hAnsi="Arial" w:cs="Arial"/>
          <w:sz w:val="20"/>
        </w:rPr>
        <w:tab/>
        <w:t>gray</w:t>
      </w:r>
    </w:p>
    <w:p w14:paraId="6EBE4D9A" w14:textId="77777777" w:rsidR="00C1796D" w:rsidRDefault="00C1796D" w:rsidP="0046658C">
      <w:pPr>
        <w:pStyle w:val="List2"/>
        <w:ind w:left="1440" w:hanging="720"/>
        <w:rPr>
          <w:rFonts w:ascii="Arial" w:hAnsi="Arial" w:cs="Arial"/>
          <w:sz w:val="20"/>
        </w:rPr>
      </w:pPr>
      <w:r>
        <w:rPr>
          <w:rFonts w:ascii="Arial" w:hAnsi="Arial" w:cs="Arial"/>
          <w:sz w:val="20"/>
        </w:rPr>
        <w:tab/>
        <w:t>2.</w:t>
      </w:r>
      <w:r>
        <w:rPr>
          <w:rFonts w:ascii="Arial" w:hAnsi="Arial" w:cs="Arial"/>
          <w:sz w:val="20"/>
        </w:rPr>
        <w:tab/>
        <w:t>white</w:t>
      </w:r>
    </w:p>
    <w:p w14:paraId="15B3FE2A" w14:textId="77777777" w:rsidR="00C1796D" w:rsidRDefault="00C1796D" w:rsidP="0046658C">
      <w:pPr>
        <w:pStyle w:val="List2"/>
        <w:ind w:left="1440" w:hanging="720"/>
        <w:rPr>
          <w:rFonts w:ascii="Arial" w:hAnsi="Arial" w:cs="Arial"/>
          <w:sz w:val="20"/>
        </w:rPr>
      </w:pPr>
      <w:r>
        <w:rPr>
          <w:rFonts w:ascii="Arial" w:hAnsi="Arial" w:cs="Arial"/>
          <w:sz w:val="20"/>
        </w:rPr>
        <w:tab/>
        <w:t>3.</w:t>
      </w:r>
      <w:r>
        <w:rPr>
          <w:rFonts w:ascii="Arial" w:hAnsi="Arial" w:cs="Arial"/>
          <w:sz w:val="20"/>
        </w:rPr>
        <w:tab/>
        <w:t>black</w:t>
      </w:r>
    </w:p>
    <w:p w14:paraId="352A566B" w14:textId="77777777" w:rsidR="00C1796D" w:rsidRDefault="00C1796D" w:rsidP="0046658C">
      <w:pPr>
        <w:pStyle w:val="List2"/>
        <w:ind w:left="1440" w:hanging="720"/>
        <w:rPr>
          <w:rFonts w:ascii="Arial" w:hAnsi="Arial" w:cs="Arial"/>
          <w:sz w:val="20"/>
        </w:rPr>
      </w:pPr>
      <w:r>
        <w:rPr>
          <w:rFonts w:ascii="Arial" w:hAnsi="Arial" w:cs="Arial"/>
          <w:sz w:val="20"/>
        </w:rPr>
        <w:tab/>
        <w:t>4.</w:t>
      </w:r>
      <w:r>
        <w:rPr>
          <w:rFonts w:ascii="Arial" w:hAnsi="Arial" w:cs="Arial"/>
          <w:sz w:val="20"/>
        </w:rPr>
        <w:tab/>
        <w:t>intrinsic blue</w:t>
      </w:r>
    </w:p>
    <w:p w14:paraId="34421373" w14:textId="77777777" w:rsidR="009702CB" w:rsidRDefault="009702CB" w:rsidP="0046658C">
      <w:pPr>
        <w:pStyle w:val="List2"/>
        <w:ind w:left="1440" w:hanging="720"/>
        <w:rPr>
          <w:rFonts w:ascii="Arial" w:hAnsi="Arial" w:cs="Arial"/>
          <w:sz w:val="20"/>
        </w:rPr>
      </w:pPr>
    </w:p>
    <w:p w14:paraId="65F0EEAD" w14:textId="77777777" w:rsidR="0046658C" w:rsidRDefault="00041046" w:rsidP="00041046">
      <w:pPr>
        <w:pStyle w:val="List2"/>
        <w:ind w:left="1440" w:hanging="720"/>
        <w:rPr>
          <w:rFonts w:ascii="Arial" w:hAnsi="Arial" w:cs="Arial"/>
          <w:sz w:val="20"/>
        </w:rPr>
      </w:pPr>
      <w:r>
        <w:rPr>
          <w:rFonts w:ascii="Arial" w:hAnsi="Arial" w:cs="Arial"/>
          <w:sz w:val="20"/>
        </w:rPr>
        <w:t>C</w:t>
      </w:r>
      <w:r w:rsidR="00DA21C5">
        <w:rPr>
          <w:rFonts w:ascii="Arial" w:hAnsi="Arial" w:cs="Arial"/>
          <w:sz w:val="20"/>
        </w:rPr>
        <w:t>.</w:t>
      </w:r>
      <w:r w:rsidR="00DA21C5">
        <w:rPr>
          <w:rFonts w:ascii="Arial" w:hAnsi="Arial" w:cs="Arial"/>
          <w:sz w:val="20"/>
        </w:rPr>
        <w:tab/>
        <w:t>Halogen-free wiring duct shall</w:t>
      </w:r>
      <w:r>
        <w:rPr>
          <w:rFonts w:ascii="Arial" w:hAnsi="Arial" w:cs="Arial"/>
          <w:sz w:val="20"/>
        </w:rPr>
        <w:t xml:space="preserve"> have a UL94V-1 flame rating and </w:t>
      </w:r>
      <w:r w:rsidR="009702CB">
        <w:rPr>
          <w:rFonts w:ascii="Arial" w:hAnsi="Arial" w:cs="Arial"/>
          <w:sz w:val="20"/>
        </w:rPr>
        <w:t xml:space="preserve">a </w:t>
      </w:r>
      <w:r w:rsidR="0046658C">
        <w:rPr>
          <w:rFonts w:ascii="Arial" w:hAnsi="Arial" w:cs="Arial"/>
          <w:sz w:val="20"/>
        </w:rPr>
        <w:t>95ºC maximum continuous use temperature</w:t>
      </w:r>
      <w:r w:rsidR="009702CB">
        <w:rPr>
          <w:rFonts w:ascii="Arial" w:hAnsi="Arial" w:cs="Arial"/>
          <w:sz w:val="20"/>
        </w:rPr>
        <w:t>.</w:t>
      </w:r>
    </w:p>
    <w:p w14:paraId="6701631F" w14:textId="77777777" w:rsidR="00C1796D" w:rsidRDefault="00C1796D" w:rsidP="00C1796D">
      <w:pPr>
        <w:pStyle w:val="List2"/>
        <w:ind w:firstLine="0"/>
        <w:rPr>
          <w:rFonts w:ascii="Arial" w:hAnsi="Arial" w:cs="Arial"/>
          <w:sz w:val="20"/>
        </w:rPr>
      </w:pPr>
    </w:p>
    <w:p w14:paraId="3B449B44" w14:textId="77777777" w:rsidR="00C1796D" w:rsidRDefault="00041046" w:rsidP="00041046">
      <w:pPr>
        <w:pStyle w:val="List2"/>
        <w:ind w:firstLine="0"/>
        <w:rPr>
          <w:rFonts w:ascii="Arial" w:hAnsi="Arial" w:cs="Arial"/>
          <w:sz w:val="20"/>
        </w:rPr>
      </w:pPr>
      <w:r>
        <w:rPr>
          <w:rFonts w:ascii="Arial" w:hAnsi="Arial" w:cs="Arial"/>
          <w:sz w:val="20"/>
        </w:rPr>
        <w:t>D</w:t>
      </w:r>
      <w:r w:rsidR="00C1796D">
        <w:rPr>
          <w:rFonts w:ascii="Arial" w:hAnsi="Arial" w:cs="Arial"/>
          <w:sz w:val="20"/>
        </w:rPr>
        <w:t xml:space="preserve">      </w:t>
      </w:r>
      <w:r>
        <w:rPr>
          <w:rFonts w:ascii="Arial" w:hAnsi="Arial" w:cs="Arial"/>
          <w:sz w:val="20"/>
        </w:rPr>
        <w:t xml:space="preserve">  </w:t>
      </w:r>
      <w:r>
        <w:rPr>
          <w:rFonts w:ascii="Arial" w:hAnsi="Arial" w:cs="Arial"/>
          <w:sz w:val="20"/>
        </w:rPr>
        <w:tab/>
      </w:r>
      <w:r w:rsidR="00C1796D">
        <w:rPr>
          <w:rFonts w:ascii="Arial" w:hAnsi="Arial" w:cs="Arial"/>
          <w:sz w:val="20"/>
        </w:rPr>
        <w:t>Halogen-free wiring duct shall be available in white.</w:t>
      </w:r>
    </w:p>
    <w:p w14:paraId="520554F9" w14:textId="77777777" w:rsidR="00C1796D" w:rsidRDefault="00C1796D" w:rsidP="00C1796D">
      <w:pPr>
        <w:pStyle w:val="List2"/>
        <w:ind w:left="0" w:firstLine="0"/>
        <w:rPr>
          <w:rFonts w:ascii="Arial" w:hAnsi="Arial" w:cs="Arial"/>
          <w:sz w:val="20"/>
        </w:rPr>
      </w:pPr>
    </w:p>
    <w:p w14:paraId="3199A30F" w14:textId="77777777" w:rsidR="00DA21C5" w:rsidRDefault="00C1796D" w:rsidP="00C1796D">
      <w:pPr>
        <w:pStyle w:val="List2"/>
        <w:numPr>
          <w:ilvl w:val="0"/>
          <w:numId w:val="6"/>
        </w:numPr>
        <w:rPr>
          <w:rFonts w:ascii="Arial" w:hAnsi="Arial" w:cs="Arial"/>
          <w:sz w:val="20"/>
        </w:rPr>
      </w:pPr>
      <w:r>
        <w:rPr>
          <w:rFonts w:ascii="Arial" w:hAnsi="Arial" w:cs="Arial"/>
          <w:sz w:val="20"/>
        </w:rPr>
        <w:t xml:space="preserve">      All w</w:t>
      </w:r>
      <w:r w:rsidR="00DA21C5">
        <w:rPr>
          <w:rFonts w:ascii="Arial" w:hAnsi="Arial" w:cs="Arial"/>
          <w:sz w:val="20"/>
        </w:rPr>
        <w:t xml:space="preserve">iring </w:t>
      </w:r>
      <w:proofErr w:type="gramStart"/>
      <w:r w:rsidR="00DA21C5">
        <w:rPr>
          <w:rFonts w:ascii="Arial" w:hAnsi="Arial" w:cs="Arial"/>
          <w:sz w:val="20"/>
        </w:rPr>
        <w:t>duct</w:t>
      </w:r>
      <w:proofErr w:type="gramEnd"/>
      <w:r w:rsidR="00DA21C5">
        <w:rPr>
          <w:rFonts w:ascii="Arial" w:hAnsi="Arial" w:cs="Arial"/>
          <w:sz w:val="20"/>
        </w:rPr>
        <w:t xml:space="preserve"> shall be available in slot </w:t>
      </w:r>
      <w:r w:rsidR="00EC24BB">
        <w:rPr>
          <w:rFonts w:ascii="Arial" w:hAnsi="Arial" w:cs="Arial"/>
          <w:sz w:val="20"/>
        </w:rPr>
        <w:t xml:space="preserve">widths of </w:t>
      </w:r>
      <w:r w:rsidR="007F613B">
        <w:rPr>
          <w:rFonts w:ascii="Arial" w:hAnsi="Arial" w:cs="Arial"/>
          <w:sz w:val="20"/>
        </w:rPr>
        <w:t>0</w:t>
      </w:r>
      <w:r w:rsidR="00EC24BB">
        <w:rPr>
          <w:rFonts w:ascii="Arial" w:hAnsi="Arial" w:cs="Arial"/>
          <w:sz w:val="20"/>
        </w:rPr>
        <w:t>.75” to 6”.</w:t>
      </w:r>
    </w:p>
    <w:p w14:paraId="6E113EAD" w14:textId="77777777" w:rsidR="00C1796D" w:rsidRDefault="00C1796D" w:rsidP="00C1796D">
      <w:pPr>
        <w:pStyle w:val="List2"/>
        <w:ind w:left="0" w:firstLine="0"/>
        <w:rPr>
          <w:rFonts w:ascii="Arial" w:hAnsi="Arial" w:cs="Arial"/>
          <w:sz w:val="20"/>
        </w:rPr>
      </w:pPr>
    </w:p>
    <w:p w14:paraId="269E76F3" w14:textId="77777777" w:rsidR="00EC24BB" w:rsidRDefault="00C1796D" w:rsidP="00C1796D">
      <w:pPr>
        <w:pStyle w:val="List2"/>
        <w:numPr>
          <w:ilvl w:val="0"/>
          <w:numId w:val="6"/>
        </w:numPr>
        <w:rPr>
          <w:rFonts w:ascii="Arial" w:hAnsi="Arial" w:cs="Arial"/>
          <w:sz w:val="20"/>
        </w:rPr>
      </w:pPr>
      <w:r>
        <w:rPr>
          <w:rFonts w:ascii="Arial" w:hAnsi="Arial" w:cs="Arial"/>
          <w:sz w:val="20"/>
        </w:rPr>
        <w:t xml:space="preserve">      All wi</w:t>
      </w:r>
      <w:r w:rsidR="00EC24BB">
        <w:rPr>
          <w:rFonts w:ascii="Arial" w:hAnsi="Arial" w:cs="Arial"/>
          <w:sz w:val="20"/>
        </w:rPr>
        <w:t xml:space="preserve">ring </w:t>
      </w:r>
      <w:proofErr w:type="gramStart"/>
      <w:r w:rsidR="00EC24BB">
        <w:rPr>
          <w:rFonts w:ascii="Arial" w:hAnsi="Arial" w:cs="Arial"/>
          <w:sz w:val="20"/>
        </w:rPr>
        <w:t>duct</w:t>
      </w:r>
      <w:proofErr w:type="gramEnd"/>
      <w:r w:rsidR="00EC24BB">
        <w:rPr>
          <w:rFonts w:ascii="Arial" w:hAnsi="Arial" w:cs="Arial"/>
          <w:sz w:val="20"/>
        </w:rPr>
        <w:t xml:space="preserve"> shall be available in slot depths of 1” to 5”.</w:t>
      </w:r>
    </w:p>
    <w:p w14:paraId="284604BF" w14:textId="77777777" w:rsidR="00C1796D" w:rsidRDefault="00C1796D" w:rsidP="00C1796D">
      <w:pPr>
        <w:pStyle w:val="List2"/>
        <w:ind w:left="0" w:firstLine="0"/>
        <w:rPr>
          <w:rFonts w:ascii="Arial" w:hAnsi="Arial" w:cs="Arial"/>
          <w:sz w:val="20"/>
        </w:rPr>
      </w:pPr>
    </w:p>
    <w:p w14:paraId="2130DD45" w14:textId="77777777" w:rsidR="00C1796D" w:rsidRPr="00760782" w:rsidRDefault="00C1796D" w:rsidP="00C1796D">
      <w:pPr>
        <w:pStyle w:val="List2"/>
        <w:numPr>
          <w:ilvl w:val="0"/>
          <w:numId w:val="6"/>
        </w:numPr>
        <w:rPr>
          <w:rFonts w:ascii="Arial" w:hAnsi="Arial" w:cs="Arial"/>
          <w:sz w:val="20"/>
        </w:rPr>
      </w:pPr>
      <w:r>
        <w:rPr>
          <w:rFonts w:ascii="Arial" w:hAnsi="Arial" w:cs="Arial"/>
          <w:sz w:val="20"/>
        </w:rPr>
        <w:t xml:space="preserve">     </w:t>
      </w:r>
      <w:r w:rsidR="00041046">
        <w:rPr>
          <w:rFonts w:ascii="Arial" w:hAnsi="Arial" w:cs="Arial"/>
          <w:sz w:val="20"/>
        </w:rPr>
        <w:t xml:space="preserve"> </w:t>
      </w:r>
      <w:r>
        <w:rPr>
          <w:rFonts w:ascii="Arial" w:hAnsi="Arial" w:cs="Arial"/>
          <w:sz w:val="20"/>
        </w:rPr>
        <w:t xml:space="preserve">All wiring </w:t>
      </w:r>
      <w:proofErr w:type="gramStart"/>
      <w:r>
        <w:rPr>
          <w:rFonts w:ascii="Arial" w:hAnsi="Arial" w:cs="Arial"/>
          <w:sz w:val="20"/>
        </w:rPr>
        <w:t>duct</w:t>
      </w:r>
      <w:proofErr w:type="gramEnd"/>
      <w:r>
        <w:rPr>
          <w:rFonts w:ascii="Arial" w:hAnsi="Arial" w:cs="Arial"/>
          <w:sz w:val="20"/>
        </w:rPr>
        <w:t xml:space="preserve"> shall be available in 6 foot lengths.</w:t>
      </w:r>
    </w:p>
    <w:p w14:paraId="6AA55749" w14:textId="77777777" w:rsidR="008B52C7" w:rsidRPr="00760782" w:rsidRDefault="008B52C7" w:rsidP="00041046">
      <w:pPr>
        <w:pStyle w:val="List"/>
        <w:ind w:left="0" w:firstLine="0"/>
        <w:rPr>
          <w:sz w:val="20"/>
        </w:rPr>
      </w:pPr>
    </w:p>
    <w:p w14:paraId="641286B3" w14:textId="77777777" w:rsidR="008B52C7" w:rsidRPr="0097251A" w:rsidRDefault="008B52C7">
      <w:pPr>
        <w:widowControl w:val="0"/>
        <w:autoSpaceDE w:val="0"/>
        <w:autoSpaceDN w:val="0"/>
        <w:adjustRightInd w:val="0"/>
        <w:jc w:val="both"/>
        <w:rPr>
          <w:rFonts w:ascii="Arial" w:hAnsi="Arial" w:cs="Arial"/>
          <w:b/>
          <w:sz w:val="20"/>
        </w:rPr>
      </w:pPr>
      <w:r w:rsidRPr="0097251A">
        <w:rPr>
          <w:rFonts w:ascii="Arial" w:hAnsi="Arial" w:cs="Arial"/>
          <w:b/>
          <w:sz w:val="20"/>
        </w:rPr>
        <w:t>PART 3 – EXECUTION</w:t>
      </w:r>
    </w:p>
    <w:p w14:paraId="35C6728B" w14:textId="77777777" w:rsidR="008B52C7" w:rsidRPr="0097251A" w:rsidRDefault="008B52C7">
      <w:pPr>
        <w:widowControl w:val="0"/>
        <w:autoSpaceDE w:val="0"/>
        <w:autoSpaceDN w:val="0"/>
        <w:adjustRightInd w:val="0"/>
        <w:jc w:val="both"/>
        <w:rPr>
          <w:rFonts w:ascii="Arial" w:hAnsi="Arial" w:cs="Arial"/>
          <w:b/>
          <w:sz w:val="20"/>
        </w:rPr>
      </w:pPr>
    </w:p>
    <w:p w14:paraId="19251F75" w14:textId="77777777" w:rsidR="008B52C7" w:rsidRPr="0097251A" w:rsidRDefault="008B52C7">
      <w:pPr>
        <w:widowControl w:val="0"/>
        <w:autoSpaceDE w:val="0"/>
        <w:autoSpaceDN w:val="0"/>
        <w:adjustRightInd w:val="0"/>
        <w:jc w:val="both"/>
        <w:rPr>
          <w:rFonts w:ascii="Arial" w:hAnsi="Arial" w:cs="Arial"/>
          <w:b/>
          <w:sz w:val="20"/>
        </w:rPr>
      </w:pPr>
      <w:r w:rsidRPr="0097251A">
        <w:rPr>
          <w:rFonts w:ascii="Arial" w:hAnsi="Arial" w:cs="Arial"/>
          <w:b/>
          <w:sz w:val="20"/>
        </w:rPr>
        <w:t>3.</w:t>
      </w:r>
      <w:r w:rsidR="00E0137E" w:rsidRPr="0097251A">
        <w:rPr>
          <w:rFonts w:ascii="Arial" w:hAnsi="Arial" w:cs="Arial"/>
          <w:b/>
          <w:sz w:val="20"/>
        </w:rPr>
        <w:t>0</w:t>
      </w:r>
      <w:r w:rsidRPr="0097251A">
        <w:rPr>
          <w:rFonts w:ascii="Arial" w:hAnsi="Arial" w:cs="Arial"/>
          <w:b/>
          <w:sz w:val="20"/>
        </w:rPr>
        <w:t>1</w:t>
      </w:r>
      <w:r w:rsidRPr="0097251A">
        <w:rPr>
          <w:rFonts w:ascii="Arial" w:hAnsi="Arial" w:cs="Arial"/>
          <w:b/>
          <w:sz w:val="20"/>
        </w:rPr>
        <w:tab/>
        <w:t>INSTALLATION</w:t>
      </w:r>
    </w:p>
    <w:p w14:paraId="403480A1" w14:textId="77777777" w:rsidR="002563B2" w:rsidRPr="00760782" w:rsidRDefault="002563B2">
      <w:pPr>
        <w:widowControl w:val="0"/>
        <w:autoSpaceDE w:val="0"/>
        <w:autoSpaceDN w:val="0"/>
        <w:adjustRightInd w:val="0"/>
        <w:jc w:val="both"/>
        <w:rPr>
          <w:rFonts w:ascii="Arial" w:hAnsi="Arial" w:cs="Arial"/>
          <w:sz w:val="20"/>
        </w:rPr>
      </w:pPr>
    </w:p>
    <w:p w14:paraId="39377203" w14:textId="77777777" w:rsidR="00E3247C" w:rsidRDefault="008B52C7" w:rsidP="00C1796D">
      <w:pPr>
        <w:widowControl w:val="0"/>
        <w:autoSpaceDE w:val="0"/>
        <w:autoSpaceDN w:val="0"/>
        <w:adjustRightInd w:val="0"/>
        <w:ind w:left="1440" w:hanging="720"/>
        <w:jc w:val="both"/>
        <w:rPr>
          <w:rFonts w:ascii="Arial" w:hAnsi="Arial" w:cs="Arial"/>
          <w:sz w:val="20"/>
        </w:rPr>
      </w:pPr>
      <w:r w:rsidRPr="00760782">
        <w:rPr>
          <w:rFonts w:ascii="Arial" w:hAnsi="Arial" w:cs="Arial"/>
          <w:sz w:val="20"/>
        </w:rPr>
        <w:t xml:space="preserve">A. </w:t>
      </w:r>
      <w:r w:rsidR="002563B2">
        <w:rPr>
          <w:rFonts w:ascii="Arial" w:hAnsi="Arial" w:cs="Arial"/>
          <w:sz w:val="20"/>
        </w:rPr>
        <w:tab/>
      </w:r>
      <w:r w:rsidRPr="00760782">
        <w:rPr>
          <w:rFonts w:ascii="Arial" w:hAnsi="Arial" w:cs="Arial"/>
          <w:sz w:val="20"/>
        </w:rPr>
        <w:t>Installation</w:t>
      </w:r>
      <w:r w:rsidR="00DB3090">
        <w:rPr>
          <w:rFonts w:ascii="Arial" w:hAnsi="Arial" w:cs="Arial"/>
          <w:sz w:val="20"/>
        </w:rPr>
        <w:t xml:space="preserve"> shall be in accordance </w:t>
      </w:r>
      <w:proofErr w:type="gramStart"/>
      <w:r w:rsidR="00DB3090">
        <w:rPr>
          <w:rFonts w:ascii="Arial" w:hAnsi="Arial" w:cs="Arial"/>
          <w:sz w:val="20"/>
        </w:rPr>
        <w:t>to</w:t>
      </w:r>
      <w:proofErr w:type="gramEnd"/>
      <w:r w:rsidR="00DB3090">
        <w:rPr>
          <w:rFonts w:ascii="Arial" w:hAnsi="Arial" w:cs="Arial"/>
          <w:sz w:val="20"/>
        </w:rPr>
        <w:t xml:space="preserve"> </w:t>
      </w:r>
      <w:r w:rsidR="007F613B">
        <w:rPr>
          <w:rFonts w:ascii="Arial" w:hAnsi="Arial" w:cs="Arial"/>
          <w:sz w:val="20"/>
        </w:rPr>
        <w:t xml:space="preserve">the </w:t>
      </w:r>
      <w:r w:rsidR="00DB3090">
        <w:rPr>
          <w:rFonts w:ascii="Arial" w:hAnsi="Arial" w:cs="Arial"/>
          <w:sz w:val="20"/>
        </w:rPr>
        <w:t>NEC</w:t>
      </w:r>
      <w:r w:rsidR="00EC24BB">
        <w:rPr>
          <w:rFonts w:ascii="Arial" w:hAnsi="Arial" w:cs="Arial"/>
          <w:sz w:val="20"/>
        </w:rPr>
        <w:t>, CEC</w:t>
      </w:r>
      <w:r w:rsidR="00DB3090">
        <w:rPr>
          <w:rFonts w:ascii="Arial" w:hAnsi="Arial" w:cs="Arial"/>
          <w:sz w:val="20"/>
        </w:rPr>
        <w:t xml:space="preserve"> and manufacturer</w:t>
      </w:r>
      <w:r w:rsidR="003B149D">
        <w:rPr>
          <w:rFonts w:ascii="Arial" w:hAnsi="Arial" w:cs="Arial"/>
          <w:sz w:val="20"/>
        </w:rPr>
        <w:t>’</w:t>
      </w:r>
      <w:r w:rsidR="00DB3090">
        <w:rPr>
          <w:rFonts w:ascii="Arial" w:hAnsi="Arial" w:cs="Arial"/>
          <w:sz w:val="20"/>
        </w:rPr>
        <w:t>s</w:t>
      </w:r>
      <w:r w:rsidR="00C34E2E">
        <w:rPr>
          <w:rFonts w:ascii="Arial" w:hAnsi="Arial" w:cs="Arial"/>
          <w:sz w:val="20"/>
        </w:rPr>
        <w:t xml:space="preserve"> instructions</w:t>
      </w:r>
      <w:r w:rsidR="00E3247C">
        <w:rPr>
          <w:rFonts w:ascii="Arial" w:hAnsi="Arial" w:cs="Arial"/>
          <w:sz w:val="20"/>
        </w:rPr>
        <w:t xml:space="preserve"> where</w:t>
      </w:r>
    </w:p>
    <w:p w14:paraId="1F1DA88C" w14:textId="77777777" w:rsidR="008B52C7" w:rsidRDefault="00E3247C" w:rsidP="00C1796D">
      <w:pPr>
        <w:widowControl w:val="0"/>
        <w:autoSpaceDE w:val="0"/>
        <w:autoSpaceDN w:val="0"/>
        <w:adjustRightInd w:val="0"/>
        <w:ind w:left="1440" w:hanging="720"/>
        <w:jc w:val="both"/>
        <w:rPr>
          <w:rFonts w:ascii="Arial" w:hAnsi="Arial" w:cs="Arial"/>
          <w:sz w:val="20"/>
        </w:rPr>
      </w:pPr>
      <w:r>
        <w:rPr>
          <w:rFonts w:ascii="Arial" w:hAnsi="Arial" w:cs="Arial"/>
          <w:sz w:val="20"/>
        </w:rPr>
        <w:t xml:space="preserve"> </w:t>
      </w:r>
      <w:r>
        <w:rPr>
          <w:rFonts w:ascii="Arial" w:hAnsi="Arial" w:cs="Arial"/>
          <w:sz w:val="20"/>
        </w:rPr>
        <w:tab/>
        <w:t>applicable.</w:t>
      </w:r>
    </w:p>
    <w:p w14:paraId="4FD7B2F6" w14:textId="77777777" w:rsidR="00041046" w:rsidRDefault="00041046">
      <w:pPr>
        <w:widowControl w:val="0"/>
        <w:autoSpaceDE w:val="0"/>
        <w:autoSpaceDN w:val="0"/>
        <w:adjustRightInd w:val="0"/>
        <w:jc w:val="center"/>
        <w:rPr>
          <w:rFonts w:ascii="Arial" w:hAnsi="Arial" w:cs="Arial"/>
          <w:b/>
          <w:sz w:val="20"/>
        </w:rPr>
      </w:pPr>
    </w:p>
    <w:p w14:paraId="20F978BC" w14:textId="77777777" w:rsidR="008B52C7" w:rsidRPr="0097251A" w:rsidRDefault="008B52C7">
      <w:pPr>
        <w:widowControl w:val="0"/>
        <w:autoSpaceDE w:val="0"/>
        <w:autoSpaceDN w:val="0"/>
        <w:adjustRightInd w:val="0"/>
        <w:jc w:val="center"/>
        <w:rPr>
          <w:rFonts w:ascii="Arial" w:hAnsi="Arial" w:cs="Arial"/>
          <w:b/>
          <w:sz w:val="20"/>
        </w:rPr>
      </w:pPr>
      <w:r w:rsidRPr="0097251A">
        <w:rPr>
          <w:rFonts w:ascii="Arial" w:hAnsi="Arial" w:cs="Arial"/>
          <w:b/>
          <w:sz w:val="20"/>
        </w:rPr>
        <w:t>END OF SECTION</w:t>
      </w:r>
    </w:p>
    <w:sectPr w:rsidR="008B52C7" w:rsidRPr="0097251A" w:rsidSect="00051A28">
      <w:headerReference w:type="default" r:id="rId7"/>
      <w:footerReference w:type="default" r:id="rId8"/>
      <w:pgSz w:w="12240" w:h="15840"/>
      <w:pgMar w:top="1440" w:right="720" w:bottom="1440" w:left="720" w:header="720" w:footer="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1EFC4" w14:textId="77777777" w:rsidR="00B908D4" w:rsidRDefault="00B908D4">
      <w:r>
        <w:separator/>
      </w:r>
    </w:p>
  </w:endnote>
  <w:endnote w:type="continuationSeparator" w:id="0">
    <w:p w14:paraId="1A650580" w14:textId="77777777" w:rsidR="00B908D4" w:rsidRDefault="00B90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CB4DB" w14:textId="77777777" w:rsidR="00752A3A" w:rsidRPr="003A5AE6" w:rsidRDefault="00752A3A" w:rsidP="00051A28">
    <w:pPr>
      <w:jc w:val="right"/>
      <w:rPr>
        <w:rFonts w:ascii="Arial" w:hAnsi="Arial" w:cs="Arial"/>
        <w:b/>
        <w:sz w:val="20"/>
        <w:szCs w:val="20"/>
      </w:rPr>
    </w:pPr>
    <w:r w:rsidRPr="003A5AE6">
      <w:rPr>
        <w:rFonts w:ascii="Arial" w:hAnsi="Arial" w:cs="Arial"/>
        <w:b/>
        <w:sz w:val="20"/>
        <w:szCs w:val="20"/>
      </w:rPr>
      <w:t>WIRING DUCT</w:t>
    </w:r>
  </w:p>
  <w:p w14:paraId="66C3152A" w14:textId="77777777" w:rsidR="00752A3A" w:rsidRPr="00051A28" w:rsidRDefault="00752A3A" w:rsidP="00051A28">
    <w:pPr>
      <w:jc w:val="right"/>
      <w:rPr>
        <w:rFonts w:ascii="Arial" w:hAnsi="Arial" w:cs="Arial"/>
        <w:b/>
        <w:sz w:val="20"/>
        <w:szCs w:val="20"/>
      </w:rPr>
    </w:pPr>
    <w:r w:rsidRPr="00051A28">
      <w:rPr>
        <w:rFonts w:ascii="Arial" w:hAnsi="Arial" w:cs="Arial"/>
        <w:b/>
        <w:sz w:val="20"/>
        <w:szCs w:val="20"/>
      </w:rPr>
      <w:t>26 05 34-</w:t>
    </w:r>
    <w:r w:rsidRPr="00051A28">
      <w:rPr>
        <w:rStyle w:val="PageNumber"/>
        <w:rFonts w:ascii="Arial" w:hAnsi="Arial" w:cs="Arial"/>
        <w:b/>
        <w:sz w:val="20"/>
        <w:szCs w:val="20"/>
      </w:rPr>
      <w:fldChar w:fldCharType="begin"/>
    </w:r>
    <w:r w:rsidRPr="00051A28">
      <w:rPr>
        <w:rStyle w:val="PageNumber"/>
        <w:rFonts w:ascii="Arial" w:hAnsi="Arial" w:cs="Arial"/>
        <w:b/>
        <w:sz w:val="20"/>
        <w:szCs w:val="20"/>
      </w:rPr>
      <w:instrText xml:space="preserve"> PAGE </w:instrText>
    </w:r>
    <w:r w:rsidRPr="00051A28">
      <w:rPr>
        <w:rStyle w:val="PageNumber"/>
        <w:rFonts w:ascii="Arial" w:hAnsi="Arial" w:cs="Arial"/>
        <w:b/>
        <w:sz w:val="20"/>
        <w:szCs w:val="20"/>
      </w:rPr>
      <w:fldChar w:fldCharType="separate"/>
    </w:r>
    <w:r w:rsidR="00B576F4">
      <w:rPr>
        <w:rStyle w:val="PageNumber"/>
        <w:rFonts w:ascii="Arial" w:hAnsi="Arial" w:cs="Arial"/>
        <w:b/>
        <w:noProof/>
        <w:sz w:val="20"/>
        <w:szCs w:val="20"/>
      </w:rPr>
      <w:t>1</w:t>
    </w:r>
    <w:r w:rsidRPr="00051A28">
      <w:rPr>
        <w:rStyle w:val="PageNumber"/>
        <w:rFonts w:ascii="Arial" w:hAnsi="Arial" w:cs="Arial"/>
        <w:b/>
        <w:sz w:val="20"/>
        <w:szCs w:val="20"/>
      </w:rPr>
      <w:fldChar w:fldCharType="end"/>
    </w:r>
  </w:p>
  <w:p w14:paraId="650FE3C4" w14:textId="32D53D25" w:rsidR="00752A3A" w:rsidRDefault="00752A3A" w:rsidP="00DA21C5">
    <w:pPr>
      <w:pStyle w:val="Footer"/>
      <w:jc w:val="right"/>
      <w:rPr>
        <w:rFonts w:ascii="Arial" w:hAnsi="Arial" w:cs="Arial"/>
        <w:b/>
        <w:bCs/>
        <w:sz w:val="20"/>
      </w:rPr>
    </w:pPr>
    <w:r>
      <w:rPr>
        <w:rFonts w:ascii="Arial" w:hAnsi="Arial" w:cs="Arial"/>
        <w:b/>
        <w:bCs/>
        <w:sz w:val="20"/>
      </w:rPr>
      <w:t xml:space="preserve">REVISION </w:t>
    </w:r>
    <w:r w:rsidR="006658AC">
      <w:rPr>
        <w:rFonts w:ascii="Arial" w:hAnsi="Arial" w:cs="Arial"/>
        <w:b/>
        <w:bCs/>
        <w:sz w:val="20"/>
      </w:rPr>
      <w:t>B</w:t>
    </w:r>
  </w:p>
  <w:p w14:paraId="2DA1CB8B" w14:textId="77777777" w:rsidR="00752A3A" w:rsidRPr="00C34E2E" w:rsidRDefault="00752A3A" w:rsidP="002563B2">
    <w:pPr>
      <w:jc w:val="right"/>
      <w:rPr>
        <w:rFonts w:ascii="Arial" w:hAnsi="Arial" w:cs="Arial"/>
        <w:b/>
        <w:sz w:val="20"/>
      </w:rPr>
    </w:pPr>
  </w:p>
  <w:p w14:paraId="330A5835" w14:textId="77777777" w:rsidR="00752A3A" w:rsidRDefault="00752A3A" w:rsidP="009A5E2B">
    <w:pPr>
      <w:pStyle w:val="Footer"/>
      <w:jc w:val="center"/>
      <w:rPr>
        <w:rFonts w:ascii="Arial" w:hAnsi="Arial" w:cs="Arial"/>
        <w:b/>
        <w:bC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9752" w14:textId="77777777" w:rsidR="00B908D4" w:rsidRDefault="00B908D4">
      <w:r>
        <w:separator/>
      </w:r>
    </w:p>
  </w:footnote>
  <w:footnote w:type="continuationSeparator" w:id="0">
    <w:p w14:paraId="7546E94D" w14:textId="77777777" w:rsidR="00B908D4" w:rsidRDefault="00B90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BC85" w14:textId="49BEFCC7" w:rsidR="00A04ABF" w:rsidRPr="00B56ADB" w:rsidRDefault="00A04ABF" w:rsidP="00A04ABF">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035FDCE4" wp14:editId="58E0F90B">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475C7CCA" w14:textId="7DB1FBCD" w:rsidR="00752A3A" w:rsidRDefault="00A04ABF" w:rsidP="00A04ABF">
    <w:pPr>
      <w:pStyle w:val="Header"/>
      <w:jc w:val="center"/>
    </w:pPr>
    <w:r w:rsidRPr="00B56ADB">
      <w:rPr>
        <w:rFonts w:ascii="Arial" w:hAnsi="Arial" w:cs="Arial"/>
        <w:b/>
        <w:sz w:val="20"/>
        <w:szCs w:val="20"/>
      </w:rPr>
      <w:t>Product Guide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FFFFFFF"/>
    <w:lvl w:ilvl="0">
      <w:start w:val="1"/>
      <w:numFmt w:val="decimal"/>
      <w:suff w:val="nothing"/>
      <w:lvlText w:val="PART  %1"/>
      <w:lvlJc w:val="left"/>
      <w:rPr>
        <w:rFonts w:cs="Times New Roman"/>
      </w:rPr>
    </w:lvl>
    <w:lvl w:ilvl="1">
      <w:start w:val="1"/>
      <w:numFmt w:val="decimal"/>
      <w:suff w:val="nothing"/>
      <w:lvlText w:val="%1.%2 "/>
      <w:lvlJc w:val="left"/>
      <w:rPr>
        <w:rFonts w:cs="Times New Roman"/>
      </w:rPr>
    </w:lvl>
    <w:lvl w:ilvl="2">
      <w:start w:val="1"/>
      <w:numFmt w:val="upperLetter"/>
      <w:suff w:val="nothing"/>
      <w:lvlText w:val="%3."/>
      <w:lvlJc w:val="lef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decimal"/>
      <w:suff w:val="nothing"/>
      <w:lvlText w:val="%6)"/>
      <w:lvlJc w:val="left"/>
      <w:rPr>
        <w:rFonts w:cs="Times New Roman"/>
      </w:rPr>
    </w:lvl>
    <w:lvl w:ilvl="6">
      <w:start w:val="1"/>
      <w:numFmt w:val="lowerLetter"/>
      <w:suff w:val="nothing"/>
      <w:lvlText w:val="%7)"/>
      <w:lvlJc w:val="left"/>
      <w:rPr>
        <w:rFonts w:cs="Times New Roman"/>
      </w:rPr>
    </w:lvl>
    <w:lvl w:ilvl="7">
      <w:start w:val="1"/>
      <w:numFmt w:val="decimal"/>
      <w:suff w:val="nothing"/>
      <w:lvlText w:val="%8)"/>
      <w:lvlJc w:val="left"/>
      <w:rPr>
        <w:rFonts w:cs="Times New Roman"/>
      </w:rPr>
    </w:lvl>
    <w:lvl w:ilvl="8">
      <w:start w:val="1"/>
      <w:numFmt w:val="lowerLetter"/>
      <w:suff w:val="nothing"/>
      <w:lvlText w:val="%9)"/>
      <w:lvlJc w:val="left"/>
      <w:rPr>
        <w:rFonts w:cs="Times New Roman"/>
      </w:rPr>
    </w:lvl>
  </w:abstractNum>
  <w:abstractNum w:abstractNumId="1" w15:restartNumberingAfterBreak="0">
    <w:nsid w:val="2E3200BD"/>
    <w:multiLevelType w:val="hybridMultilevel"/>
    <w:tmpl w:val="FFFFFFFF"/>
    <w:lvl w:ilvl="0" w:tplc="267A767A">
      <w:start w:val="5"/>
      <w:numFmt w:val="upp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34AF5642"/>
    <w:multiLevelType w:val="hybridMultilevel"/>
    <w:tmpl w:val="FFFFFFFF"/>
    <w:lvl w:ilvl="0" w:tplc="71CC01E8">
      <w:start w:val="4"/>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5BFC1FE7"/>
    <w:multiLevelType w:val="hybridMultilevel"/>
    <w:tmpl w:val="FFFFFFFF"/>
    <w:lvl w:ilvl="0" w:tplc="B91046AA">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5F493741"/>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71B2114F"/>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5271846">
    <w:abstractNumId w:val="0"/>
  </w:num>
  <w:num w:numId="2" w16cid:durableId="241793967">
    <w:abstractNumId w:val="4"/>
  </w:num>
  <w:num w:numId="3" w16cid:durableId="867525916">
    <w:abstractNumId w:val="3"/>
  </w:num>
  <w:num w:numId="4" w16cid:durableId="492138737">
    <w:abstractNumId w:val="5"/>
  </w:num>
  <w:num w:numId="5" w16cid:durableId="534583792">
    <w:abstractNumId w:val="2"/>
  </w:num>
  <w:num w:numId="6" w16cid:durableId="114153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C8"/>
    <w:rsid w:val="000409BE"/>
    <w:rsid w:val="00041046"/>
    <w:rsid w:val="000432B6"/>
    <w:rsid w:val="00051A28"/>
    <w:rsid w:val="00062857"/>
    <w:rsid w:val="000C7157"/>
    <w:rsid w:val="000E5124"/>
    <w:rsid w:val="00100599"/>
    <w:rsid w:val="00164308"/>
    <w:rsid w:val="002563B2"/>
    <w:rsid w:val="00276E07"/>
    <w:rsid w:val="002B3836"/>
    <w:rsid w:val="002F0240"/>
    <w:rsid w:val="003062A2"/>
    <w:rsid w:val="00351110"/>
    <w:rsid w:val="0038428F"/>
    <w:rsid w:val="003A2B15"/>
    <w:rsid w:val="003A5AE6"/>
    <w:rsid w:val="003B149D"/>
    <w:rsid w:val="003C1C01"/>
    <w:rsid w:val="0046658C"/>
    <w:rsid w:val="00493017"/>
    <w:rsid w:val="004D143A"/>
    <w:rsid w:val="004E1E77"/>
    <w:rsid w:val="005064BC"/>
    <w:rsid w:val="00515443"/>
    <w:rsid w:val="005B4797"/>
    <w:rsid w:val="005F1CC8"/>
    <w:rsid w:val="00653669"/>
    <w:rsid w:val="006658AC"/>
    <w:rsid w:val="006C2056"/>
    <w:rsid w:val="00700F29"/>
    <w:rsid w:val="00701728"/>
    <w:rsid w:val="00752A3A"/>
    <w:rsid w:val="00760782"/>
    <w:rsid w:val="007F613B"/>
    <w:rsid w:val="007F6F50"/>
    <w:rsid w:val="0082576D"/>
    <w:rsid w:val="00880FA4"/>
    <w:rsid w:val="008B52C7"/>
    <w:rsid w:val="008C47C4"/>
    <w:rsid w:val="0093738A"/>
    <w:rsid w:val="009702CB"/>
    <w:rsid w:val="0097251A"/>
    <w:rsid w:val="00975CA7"/>
    <w:rsid w:val="009A5E2B"/>
    <w:rsid w:val="00A04ABF"/>
    <w:rsid w:val="00A85B2C"/>
    <w:rsid w:val="00B56ADB"/>
    <w:rsid w:val="00B576F4"/>
    <w:rsid w:val="00B908D4"/>
    <w:rsid w:val="00BD3D36"/>
    <w:rsid w:val="00C05AAF"/>
    <w:rsid w:val="00C1796D"/>
    <w:rsid w:val="00C3230B"/>
    <w:rsid w:val="00C34E2E"/>
    <w:rsid w:val="00C4114D"/>
    <w:rsid w:val="00C675CD"/>
    <w:rsid w:val="00CA1444"/>
    <w:rsid w:val="00D10E53"/>
    <w:rsid w:val="00D34A4A"/>
    <w:rsid w:val="00D875E2"/>
    <w:rsid w:val="00DA21C5"/>
    <w:rsid w:val="00DB3090"/>
    <w:rsid w:val="00DB6217"/>
    <w:rsid w:val="00DD1FB5"/>
    <w:rsid w:val="00DD3472"/>
    <w:rsid w:val="00E0137E"/>
    <w:rsid w:val="00E123E9"/>
    <w:rsid w:val="00E3247C"/>
    <w:rsid w:val="00E62850"/>
    <w:rsid w:val="00E63842"/>
    <w:rsid w:val="00E72163"/>
    <w:rsid w:val="00E73361"/>
    <w:rsid w:val="00E8230D"/>
    <w:rsid w:val="00E9365B"/>
    <w:rsid w:val="00EC24BB"/>
    <w:rsid w:val="00F66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67EDDB"/>
  <w14:defaultImageDpi w14:val="0"/>
  <w15:docId w15:val="{495D9AF8-27E9-454E-8625-88E5D2D73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pPr>
      <w:ind w:left="720" w:hanging="360"/>
    </w:pPr>
  </w:style>
  <w:style w:type="paragraph" w:styleId="List">
    <w:name w:val="List"/>
    <w:basedOn w:val="Normal"/>
    <w:uiPriority w:val="99"/>
    <w:pPr>
      <w:ind w:left="360" w:hanging="360"/>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4"/>
      <w:szCs w:val="24"/>
    </w:rPr>
  </w:style>
  <w:style w:type="paragraph" w:styleId="BalloonText">
    <w:name w:val="Balloon Text"/>
    <w:basedOn w:val="Normal"/>
    <w:link w:val="BalloonTextChar"/>
    <w:uiPriority w:val="99"/>
    <w:semiHidden/>
    <w:rsid w:val="0046658C"/>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ARCATArticle">
    <w:name w:val="ARCAT Article"/>
    <w:uiPriority w:val="99"/>
    <w:rsid w:val="00515443"/>
    <w:pPr>
      <w:widowControl w:val="0"/>
      <w:autoSpaceDE w:val="0"/>
      <w:autoSpaceDN w:val="0"/>
      <w:adjustRightInd w:val="0"/>
      <w:spacing w:after="0" w:line="240" w:lineRule="auto"/>
    </w:pPr>
    <w:rPr>
      <w:rFonts w:ascii="Arial" w:hAnsi="Arial" w:cs="Arial"/>
      <w:sz w:val="24"/>
      <w:szCs w:val="24"/>
    </w:rPr>
  </w:style>
  <w:style w:type="paragraph" w:customStyle="1" w:styleId="ARCATParagraph">
    <w:name w:val="ARCAT Paragraph"/>
    <w:uiPriority w:val="99"/>
    <w:rsid w:val="00515443"/>
    <w:pPr>
      <w:widowControl w:val="0"/>
      <w:autoSpaceDE w:val="0"/>
      <w:autoSpaceDN w:val="0"/>
      <w:adjustRightInd w:val="0"/>
      <w:spacing w:after="0" w:line="240" w:lineRule="auto"/>
    </w:pPr>
    <w:rPr>
      <w:rFonts w:ascii="Arial" w:hAnsi="Arial" w:cs="Arial"/>
      <w:sz w:val="24"/>
      <w:szCs w:val="24"/>
    </w:rPr>
  </w:style>
  <w:style w:type="character" w:styleId="PageNumber">
    <w:name w:val="page number"/>
    <w:basedOn w:val="DefaultParagraphFont"/>
    <w:uiPriority w:val="99"/>
    <w:rsid w:val="002563B2"/>
    <w:rPr>
      <w:rFonts w:cs="Times New Roman"/>
    </w:rPr>
  </w:style>
  <w:style w:type="paragraph" w:customStyle="1" w:styleId="SpecSpecifierNotes">
    <w:name w:val="Spec:  Specifier Notes"/>
    <w:basedOn w:val="Normal"/>
    <w:uiPriority w:val="99"/>
    <w:rsid w:val="00DA21C5"/>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uiPriority w:val="99"/>
    <w:rsid w:val="00DA21C5"/>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uiPriority w:val="99"/>
    <w:locked/>
    <w:rsid w:val="00DA21C5"/>
    <w:rPr>
      <w:rFonts w:ascii="Arial" w:hAnsi="Arial" w:cs="Times New Roman"/>
      <w:sz w:val="24"/>
      <w:szCs w:val="24"/>
      <w:lang w:val="en-US" w:eastAsia="en-US" w:bidi="ar-SA"/>
    </w:rPr>
  </w:style>
  <w:style w:type="character" w:styleId="Hyperlink">
    <w:name w:val="Hyperlink"/>
    <w:basedOn w:val="DefaultParagraphFont"/>
    <w:uiPriority w:val="99"/>
    <w:rsid w:val="00DA21C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7824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2820</Characters>
  <Application>Microsoft Office Word</Application>
  <DocSecurity>0</DocSecurity>
  <Lines>23</Lines>
  <Paragraphs>6</Paragraphs>
  <ScaleCrop>false</ScaleCrop>
  <Company>TNB</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2010-08-20T18:58:00Z</cp:lastPrinted>
  <dcterms:created xsi:type="dcterms:W3CDTF">2023-10-17T18:23:00Z</dcterms:created>
  <dcterms:modified xsi:type="dcterms:W3CDTF">2023-10-24T14:31:00Z</dcterms:modified>
</cp:coreProperties>
</file>