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50FE5" w14:textId="77777777" w:rsidR="00236902" w:rsidRPr="00B56ADB" w:rsidRDefault="00236902" w:rsidP="00091FD6">
      <w:pPr>
        <w:pStyle w:val="SpecSpecifierNotes"/>
        <w:ind w:right="144"/>
        <w:rPr>
          <w:i/>
          <w:sz w:val="20"/>
          <w:szCs w:val="20"/>
        </w:rPr>
      </w:pPr>
      <w:r w:rsidRPr="00B56ADB">
        <w:rPr>
          <w:sz w:val="20"/>
          <w:szCs w:val="20"/>
        </w:rPr>
        <w:t xml:space="preserve">Specifier Notes:  This product guide specification is written according to the Construction Specifications Institute (CSI) 3-Part Format, including </w:t>
      </w:r>
      <w:proofErr w:type="spellStart"/>
      <w:r w:rsidRPr="00B56ADB">
        <w:rPr>
          <w:i/>
          <w:sz w:val="20"/>
          <w:szCs w:val="20"/>
        </w:rPr>
        <w:t>MasterFormat</w:t>
      </w:r>
      <w:proofErr w:type="spellEnd"/>
      <w:r w:rsidRPr="00B56ADB">
        <w:rPr>
          <w:i/>
          <w:sz w:val="20"/>
          <w:szCs w:val="20"/>
        </w:rPr>
        <w:t xml:space="preserve">, </w:t>
      </w:r>
      <w:proofErr w:type="spellStart"/>
      <w:r w:rsidRPr="00B56ADB">
        <w:rPr>
          <w:i/>
          <w:sz w:val="20"/>
          <w:szCs w:val="20"/>
        </w:rPr>
        <w:t>SectionFormat</w:t>
      </w:r>
      <w:proofErr w:type="spellEnd"/>
      <w:r w:rsidRPr="00B56ADB">
        <w:rPr>
          <w:i/>
          <w:sz w:val="20"/>
          <w:szCs w:val="20"/>
        </w:rPr>
        <w:t>,</w:t>
      </w:r>
      <w:r w:rsidRPr="00B56ADB">
        <w:rPr>
          <w:sz w:val="20"/>
          <w:szCs w:val="20"/>
        </w:rPr>
        <w:t xml:space="preserve"> and </w:t>
      </w:r>
      <w:proofErr w:type="spellStart"/>
      <w:r w:rsidRPr="00B56ADB">
        <w:rPr>
          <w:i/>
          <w:sz w:val="20"/>
          <w:szCs w:val="20"/>
        </w:rPr>
        <w:t>PageFormat</w:t>
      </w:r>
      <w:proofErr w:type="spellEnd"/>
      <w:r w:rsidRPr="00B56ADB">
        <w:rPr>
          <w:i/>
          <w:sz w:val="20"/>
          <w:szCs w:val="20"/>
        </w:rPr>
        <w: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66CFC298" w14:textId="77777777" w:rsidR="00236902" w:rsidRPr="00B56ADB" w:rsidRDefault="00236902" w:rsidP="00091FD6">
      <w:pPr>
        <w:pStyle w:val="SpecSpecifierNotes"/>
        <w:ind w:right="144"/>
        <w:rPr>
          <w:sz w:val="20"/>
          <w:szCs w:val="20"/>
        </w:rPr>
      </w:pPr>
    </w:p>
    <w:p w14:paraId="4B692B8B" w14:textId="77777777" w:rsidR="00236902" w:rsidRPr="00B56ADB" w:rsidRDefault="00236902" w:rsidP="00091FD6">
      <w:pPr>
        <w:pStyle w:val="SpecSpecifierNotes"/>
        <w:ind w:right="144"/>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1CB843AC" w14:textId="77777777" w:rsidR="00236902" w:rsidRPr="00B56ADB" w:rsidRDefault="00236902" w:rsidP="00091FD6">
      <w:pPr>
        <w:pStyle w:val="SpecSpecifierNotes"/>
        <w:ind w:right="144"/>
        <w:rPr>
          <w:sz w:val="20"/>
          <w:szCs w:val="20"/>
        </w:rPr>
      </w:pPr>
    </w:p>
    <w:p w14:paraId="6408DE98" w14:textId="77777777" w:rsidR="00236902" w:rsidRPr="00B56ADB" w:rsidRDefault="00236902" w:rsidP="00091FD6">
      <w:pPr>
        <w:pStyle w:val="SpecSpecifierNotes"/>
        <w:ind w:right="144"/>
        <w:rPr>
          <w:sz w:val="20"/>
          <w:szCs w:val="20"/>
        </w:rPr>
      </w:pPr>
      <w:r w:rsidRPr="00B56ADB">
        <w:rPr>
          <w:sz w:val="20"/>
          <w:szCs w:val="20"/>
        </w:rPr>
        <w:t xml:space="preserve">Section numbers are from </w:t>
      </w:r>
      <w:proofErr w:type="spellStart"/>
      <w:r w:rsidRPr="00B56ADB">
        <w:rPr>
          <w:i/>
          <w:sz w:val="20"/>
          <w:szCs w:val="20"/>
        </w:rPr>
        <w:t>MasterFormat</w:t>
      </w:r>
      <w:proofErr w:type="spellEnd"/>
      <w:r w:rsidRPr="00B56ADB">
        <w:rPr>
          <w:i/>
          <w:sz w:val="20"/>
          <w:szCs w:val="20"/>
        </w:rPr>
        <w:t xml:space="preserve"> 2010 Update.</w:t>
      </w:r>
    </w:p>
    <w:p w14:paraId="43506780" w14:textId="77777777" w:rsidR="00236902" w:rsidRDefault="00236902" w:rsidP="002563B2">
      <w:pPr>
        <w:jc w:val="center"/>
        <w:rPr>
          <w:rFonts w:ascii="Arial" w:hAnsi="Arial" w:cs="Arial"/>
          <w:b/>
          <w:sz w:val="20"/>
        </w:rPr>
      </w:pPr>
    </w:p>
    <w:p w14:paraId="7E9F841F" w14:textId="77777777" w:rsidR="008B52C7" w:rsidRPr="00BC2373" w:rsidRDefault="00DD3472" w:rsidP="002563B2">
      <w:pPr>
        <w:jc w:val="center"/>
        <w:rPr>
          <w:rFonts w:ascii="Arial" w:hAnsi="Arial" w:cs="Arial"/>
          <w:b/>
          <w:sz w:val="20"/>
        </w:rPr>
      </w:pPr>
      <w:r w:rsidRPr="00BC2373">
        <w:rPr>
          <w:rFonts w:ascii="Arial" w:hAnsi="Arial" w:cs="Arial"/>
          <w:b/>
          <w:sz w:val="20"/>
        </w:rPr>
        <w:t xml:space="preserve">SECTION </w:t>
      </w:r>
      <w:r w:rsidR="00BC2373" w:rsidRPr="00BC2373">
        <w:rPr>
          <w:rFonts w:ascii="Arial" w:hAnsi="Arial" w:cs="Arial"/>
          <w:b/>
          <w:sz w:val="20"/>
        </w:rPr>
        <w:t>27 05 43.01</w:t>
      </w:r>
    </w:p>
    <w:p w14:paraId="489C854F" w14:textId="77777777" w:rsidR="00FE6C63" w:rsidRDefault="00BC2373" w:rsidP="00DD46F3">
      <w:pPr>
        <w:jc w:val="center"/>
        <w:rPr>
          <w:rFonts w:ascii="Arial" w:hAnsi="Arial" w:cs="Arial"/>
          <w:b/>
          <w:sz w:val="20"/>
        </w:rPr>
      </w:pPr>
      <w:r>
        <w:rPr>
          <w:rFonts w:ascii="Arial" w:hAnsi="Arial" w:cs="Arial"/>
          <w:b/>
          <w:sz w:val="20"/>
        </w:rPr>
        <w:t>OPTICAL FIBER AND COMMUNICATION NONMETALLIC FLEXIBLE RACEWAY SYSTEM</w:t>
      </w:r>
    </w:p>
    <w:p w14:paraId="37B2FED7" w14:textId="77777777" w:rsidR="00236902" w:rsidRDefault="00236902" w:rsidP="00DD46F3">
      <w:pPr>
        <w:jc w:val="center"/>
        <w:rPr>
          <w:rFonts w:ascii="Arial" w:hAnsi="Arial" w:cs="Arial"/>
          <w:b/>
          <w:sz w:val="20"/>
        </w:rPr>
      </w:pPr>
    </w:p>
    <w:p w14:paraId="68E76175" w14:textId="77777777" w:rsidR="00236902" w:rsidRPr="00B56ADB" w:rsidRDefault="00236902" w:rsidP="00091FD6">
      <w:pPr>
        <w:pStyle w:val="SpecSpecifierNotes"/>
        <w:ind w:right="144"/>
        <w:rPr>
          <w:sz w:val="20"/>
          <w:szCs w:val="20"/>
        </w:rPr>
      </w:pPr>
      <w:r w:rsidRPr="00B56ADB">
        <w:rPr>
          <w:sz w:val="20"/>
          <w:szCs w:val="20"/>
        </w:rPr>
        <w:t>Specifier Notes:  Delete any information below in Parts 1, 2 or 3 which is not required or relevant for the project.</w:t>
      </w:r>
    </w:p>
    <w:p w14:paraId="0F92C02A" w14:textId="77777777" w:rsidR="00DD46F3" w:rsidRPr="00D46BE1" w:rsidRDefault="00DD46F3">
      <w:pPr>
        <w:rPr>
          <w:rFonts w:ascii="Arial" w:hAnsi="Arial" w:cs="Arial"/>
          <w:b/>
          <w:sz w:val="20"/>
        </w:rPr>
      </w:pPr>
    </w:p>
    <w:p w14:paraId="0BE2CC00" w14:textId="77777777" w:rsidR="008B52C7" w:rsidRPr="00D46BE1" w:rsidRDefault="008B52C7">
      <w:pPr>
        <w:rPr>
          <w:rFonts w:ascii="Arial" w:hAnsi="Arial" w:cs="Arial"/>
          <w:b/>
          <w:sz w:val="20"/>
        </w:rPr>
      </w:pPr>
      <w:r w:rsidRPr="00D46BE1">
        <w:rPr>
          <w:rFonts w:ascii="Arial" w:hAnsi="Arial" w:cs="Arial"/>
          <w:b/>
          <w:sz w:val="20"/>
        </w:rPr>
        <w:t>PART 1 – GENERAL</w:t>
      </w:r>
    </w:p>
    <w:p w14:paraId="16B8CD15" w14:textId="77777777" w:rsidR="008B52C7" w:rsidRPr="00D46BE1" w:rsidRDefault="008B52C7">
      <w:pPr>
        <w:rPr>
          <w:rFonts w:ascii="Arial" w:hAnsi="Arial" w:cs="Arial"/>
          <w:b/>
          <w:sz w:val="20"/>
        </w:rPr>
      </w:pPr>
    </w:p>
    <w:p w14:paraId="4AA05121" w14:textId="77777777" w:rsidR="008B52C7" w:rsidRPr="00D46BE1" w:rsidRDefault="008B52C7">
      <w:pPr>
        <w:rPr>
          <w:rFonts w:ascii="Arial" w:hAnsi="Arial" w:cs="Arial"/>
          <w:b/>
          <w:sz w:val="20"/>
        </w:rPr>
      </w:pPr>
      <w:r w:rsidRPr="00D46BE1">
        <w:rPr>
          <w:rFonts w:ascii="Arial" w:hAnsi="Arial" w:cs="Arial"/>
          <w:b/>
          <w:sz w:val="20"/>
        </w:rPr>
        <w:t>1.</w:t>
      </w:r>
      <w:r w:rsidR="00E0137E" w:rsidRPr="00D46BE1">
        <w:rPr>
          <w:rFonts w:ascii="Arial" w:hAnsi="Arial" w:cs="Arial"/>
          <w:b/>
          <w:sz w:val="20"/>
        </w:rPr>
        <w:t>0</w:t>
      </w:r>
      <w:r w:rsidRPr="00D46BE1">
        <w:rPr>
          <w:rFonts w:ascii="Arial" w:hAnsi="Arial" w:cs="Arial"/>
          <w:b/>
          <w:sz w:val="20"/>
        </w:rPr>
        <w:t>1</w:t>
      </w:r>
      <w:r w:rsidRPr="00D46BE1">
        <w:rPr>
          <w:rFonts w:ascii="Arial" w:hAnsi="Arial" w:cs="Arial"/>
          <w:b/>
          <w:sz w:val="20"/>
        </w:rPr>
        <w:tab/>
        <w:t>SUMMARY</w:t>
      </w:r>
    </w:p>
    <w:p w14:paraId="0355492A" w14:textId="77777777" w:rsidR="002563B2" w:rsidRPr="00760782" w:rsidRDefault="002563B2">
      <w:pPr>
        <w:rPr>
          <w:rFonts w:ascii="Arial" w:hAnsi="Arial" w:cs="Arial"/>
          <w:sz w:val="20"/>
        </w:rPr>
      </w:pPr>
    </w:p>
    <w:p w14:paraId="79E4927E" w14:textId="77777777" w:rsidR="006C2056" w:rsidRDefault="003713AA" w:rsidP="00195B0C">
      <w:pPr>
        <w:pStyle w:val="List2"/>
        <w:numPr>
          <w:ilvl w:val="0"/>
          <w:numId w:val="5"/>
        </w:numPr>
        <w:rPr>
          <w:rFonts w:ascii="Arial" w:hAnsi="Arial" w:cs="Arial"/>
          <w:sz w:val="20"/>
          <w:szCs w:val="20"/>
        </w:rPr>
      </w:pPr>
      <w:r w:rsidRPr="00A86C4C">
        <w:rPr>
          <w:rFonts w:ascii="Arial" w:hAnsi="Arial" w:cs="Arial"/>
          <w:sz w:val="20"/>
          <w:szCs w:val="20"/>
        </w:rPr>
        <w:t xml:space="preserve">This section includes </w:t>
      </w:r>
      <w:r w:rsidR="00BC2373">
        <w:rPr>
          <w:rFonts w:ascii="Arial" w:hAnsi="Arial" w:cs="Arial"/>
          <w:sz w:val="20"/>
          <w:szCs w:val="20"/>
        </w:rPr>
        <w:t>non</w:t>
      </w:r>
      <w:r w:rsidR="009015E7">
        <w:rPr>
          <w:rFonts w:ascii="Arial" w:hAnsi="Arial" w:cs="Arial"/>
          <w:sz w:val="20"/>
          <w:szCs w:val="20"/>
        </w:rPr>
        <w:t>metallic</w:t>
      </w:r>
      <w:r w:rsidRPr="00A86C4C">
        <w:rPr>
          <w:rFonts w:ascii="Arial" w:hAnsi="Arial" w:cs="Arial"/>
          <w:sz w:val="20"/>
          <w:szCs w:val="20"/>
        </w:rPr>
        <w:t xml:space="preserve"> </w:t>
      </w:r>
      <w:r w:rsidR="00711882">
        <w:rPr>
          <w:rFonts w:ascii="Arial" w:hAnsi="Arial" w:cs="Arial"/>
          <w:sz w:val="20"/>
          <w:szCs w:val="20"/>
        </w:rPr>
        <w:t>flexible</w:t>
      </w:r>
      <w:r>
        <w:rPr>
          <w:rFonts w:ascii="Arial" w:hAnsi="Arial" w:cs="Arial"/>
          <w:sz w:val="20"/>
          <w:szCs w:val="20"/>
        </w:rPr>
        <w:t xml:space="preserve"> r</w:t>
      </w:r>
      <w:r w:rsidRPr="00A86C4C">
        <w:rPr>
          <w:rFonts w:ascii="Arial" w:hAnsi="Arial" w:cs="Arial"/>
          <w:sz w:val="20"/>
          <w:szCs w:val="20"/>
        </w:rPr>
        <w:t>aceway</w:t>
      </w:r>
      <w:r>
        <w:rPr>
          <w:rFonts w:ascii="Arial" w:hAnsi="Arial" w:cs="Arial"/>
          <w:sz w:val="20"/>
          <w:szCs w:val="20"/>
        </w:rPr>
        <w:t xml:space="preserve"> system with b</w:t>
      </w:r>
      <w:r w:rsidRPr="00A86C4C">
        <w:rPr>
          <w:rFonts w:ascii="Arial" w:hAnsi="Arial" w:cs="Arial"/>
          <w:sz w:val="20"/>
          <w:szCs w:val="20"/>
        </w:rPr>
        <w:t xml:space="preserve">oxes, </w:t>
      </w:r>
      <w:r>
        <w:rPr>
          <w:rFonts w:ascii="Arial" w:hAnsi="Arial" w:cs="Arial"/>
          <w:sz w:val="20"/>
          <w:szCs w:val="20"/>
        </w:rPr>
        <w:t>b</w:t>
      </w:r>
      <w:r w:rsidR="00CF404F">
        <w:rPr>
          <w:rFonts w:ascii="Arial" w:hAnsi="Arial" w:cs="Arial"/>
          <w:sz w:val="20"/>
          <w:szCs w:val="20"/>
        </w:rPr>
        <w:t>rackets, adapter</w:t>
      </w:r>
      <w:r w:rsidR="00711882">
        <w:rPr>
          <w:rFonts w:ascii="Arial" w:hAnsi="Arial" w:cs="Arial"/>
          <w:sz w:val="20"/>
          <w:szCs w:val="20"/>
        </w:rPr>
        <w:t>s</w:t>
      </w:r>
      <w:r w:rsidR="00CF404F">
        <w:rPr>
          <w:rFonts w:ascii="Arial" w:hAnsi="Arial" w:cs="Arial"/>
          <w:sz w:val="20"/>
          <w:szCs w:val="20"/>
        </w:rPr>
        <w:t xml:space="preserve"> and couplings</w:t>
      </w:r>
      <w:r w:rsidR="009015E7">
        <w:rPr>
          <w:rFonts w:ascii="Arial" w:hAnsi="Arial" w:cs="Arial"/>
          <w:sz w:val="20"/>
          <w:szCs w:val="20"/>
        </w:rPr>
        <w:t xml:space="preserve"> for riser, general </w:t>
      </w:r>
      <w:proofErr w:type="gramStart"/>
      <w:r w:rsidR="009015E7">
        <w:rPr>
          <w:rFonts w:ascii="Arial" w:hAnsi="Arial" w:cs="Arial"/>
          <w:sz w:val="20"/>
          <w:szCs w:val="20"/>
        </w:rPr>
        <w:t>purpose</w:t>
      </w:r>
      <w:proofErr w:type="gramEnd"/>
      <w:r w:rsidR="009015E7">
        <w:rPr>
          <w:rFonts w:ascii="Arial" w:hAnsi="Arial" w:cs="Arial"/>
          <w:sz w:val="20"/>
          <w:szCs w:val="20"/>
        </w:rPr>
        <w:t xml:space="preserve"> or optical fiber/communications applications.</w:t>
      </w:r>
    </w:p>
    <w:p w14:paraId="50D4DB7E" w14:textId="77777777" w:rsidR="008B52C7" w:rsidRPr="00DB6217" w:rsidRDefault="00DB6217" w:rsidP="00136BBB">
      <w:pPr>
        <w:pStyle w:val="List2"/>
        <w:rPr>
          <w:rFonts w:ascii="Arial" w:hAnsi="Arial" w:cs="Arial"/>
          <w:sz w:val="20"/>
          <w:szCs w:val="20"/>
        </w:rPr>
      </w:pPr>
      <w:r>
        <w:rPr>
          <w:rFonts w:ascii="Arial" w:hAnsi="Arial" w:cs="Arial"/>
          <w:sz w:val="20"/>
          <w:szCs w:val="20"/>
        </w:rPr>
        <w:tab/>
      </w:r>
    </w:p>
    <w:p w14:paraId="10F55AF3" w14:textId="77777777" w:rsidR="008B52C7" w:rsidRPr="00D46BE1" w:rsidRDefault="0046658C">
      <w:pPr>
        <w:widowControl w:val="0"/>
        <w:autoSpaceDE w:val="0"/>
        <w:autoSpaceDN w:val="0"/>
        <w:adjustRightInd w:val="0"/>
        <w:jc w:val="both"/>
        <w:rPr>
          <w:rFonts w:ascii="Arial" w:hAnsi="Arial" w:cs="Arial"/>
          <w:b/>
          <w:sz w:val="20"/>
        </w:rPr>
      </w:pPr>
      <w:r w:rsidRPr="00D46BE1">
        <w:rPr>
          <w:rFonts w:ascii="Arial" w:hAnsi="Arial" w:cs="Arial"/>
          <w:b/>
          <w:sz w:val="20"/>
        </w:rPr>
        <w:t>1.</w:t>
      </w:r>
      <w:r w:rsidR="00E0137E" w:rsidRPr="00D46BE1">
        <w:rPr>
          <w:rFonts w:ascii="Arial" w:hAnsi="Arial" w:cs="Arial"/>
          <w:b/>
          <w:sz w:val="20"/>
        </w:rPr>
        <w:t>0</w:t>
      </w:r>
      <w:r w:rsidRPr="00D46BE1">
        <w:rPr>
          <w:rFonts w:ascii="Arial" w:hAnsi="Arial" w:cs="Arial"/>
          <w:b/>
          <w:sz w:val="20"/>
        </w:rPr>
        <w:t>2</w:t>
      </w:r>
      <w:r w:rsidRPr="00D46BE1">
        <w:rPr>
          <w:rFonts w:ascii="Arial" w:hAnsi="Arial" w:cs="Arial"/>
          <w:b/>
          <w:sz w:val="20"/>
        </w:rPr>
        <w:tab/>
        <w:t>REFERENCES</w:t>
      </w:r>
    </w:p>
    <w:p w14:paraId="2FAEDE84" w14:textId="77777777" w:rsidR="002563B2" w:rsidRDefault="002563B2">
      <w:pPr>
        <w:widowControl w:val="0"/>
        <w:autoSpaceDE w:val="0"/>
        <w:autoSpaceDN w:val="0"/>
        <w:adjustRightInd w:val="0"/>
        <w:jc w:val="both"/>
        <w:rPr>
          <w:rFonts w:ascii="Arial" w:hAnsi="Arial" w:cs="Arial"/>
          <w:sz w:val="20"/>
        </w:rPr>
      </w:pPr>
    </w:p>
    <w:p w14:paraId="629B374E"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t xml:space="preserve">A. </w:t>
      </w:r>
      <w:r>
        <w:rPr>
          <w:rFonts w:ascii="Arial" w:hAnsi="Arial" w:cs="Arial"/>
          <w:sz w:val="20"/>
        </w:rPr>
        <w:tab/>
        <w:t>Underwriters Laboratories, Inc (UL):</w:t>
      </w:r>
    </w:p>
    <w:p w14:paraId="77A5A4DE" w14:textId="77777777" w:rsidR="00711882" w:rsidRDefault="00D92601">
      <w:pPr>
        <w:widowControl w:val="0"/>
        <w:autoSpaceDE w:val="0"/>
        <w:autoSpaceDN w:val="0"/>
        <w:adjustRightInd w:val="0"/>
        <w:jc w:val="both"/>
        <w:rPr>
          <w:rFonts w:ascii="Arial" w:hAnsi="Arial" w:cs="Arial"/>
          <w:sz w:val="20"/>
        </w:rPr>
      </w:pPr>
      <w:r>
        <w:rPr>
          <w:rFonts w:ascii="Arial" w:hAnsi="Arial" w:cs="Arial"/>
          <w:sz w:val="20"/>
        </w:rPr>
        <w:tab/>
      </w:r>
      <w:r>
        <w:rPr>
          <w:rFonts w:ascii="Arial" w:hAnsi="Arial" w:cs="Arial"/>
          <w:sz w:val="20"/>
        </w:rPr>
        <w:tab/>
      </w:r>
      <w:r w:rsidR="003713AA">
        <w:rPr>
          <w:rFonts w:ascii="Arial" w:hAnsi="Arial" w:cs="Arial"/>
          <w:sz w:val="20"/>
        </w:rPr>
        <w:t xml:space="preserve">1. </w:t>
      </w:r>
      <w:r w:rsidR="003713AA">
        <w:rPr>
          <w:rFonts w:ascii="Arial" w:hAnsi="Arial" w:cs="Arial"/>
          <w:sz w:val="20"/>
        </w:rPr>
        <w:tab/>
        <w:t>UL 2024</w:t>
      </w:r>
      <w:r w:rsidR="0046658C">
        <w:rPr>
          <w:rFonts w:ascii="Arial" w:hAnsi="Arial" w:cs="Arial"/>
          <w:sz w:val="20"/>
        </w:rPr>
        <w:tab/>
      </w:r>
      <w:r w:rsidR="0046658C">
        <w:rPr>
          <w:rFonts w:ascii="Arial" w:hAnsi="Arial" w:cs="Arial"/>
          <w:sz w:val="20"/>
        </w:rPr>
        <w:tab/>
      </w:r>
      <w:r w:rsidR="00711882" w:rsidRPr="00711882">
        <w:rPr>
          <w:rFonts w:ascii="Arial" w:hAnsi="Arial" w:cs="Arial"/>
          <w:sz w:val="20"/>
        </w:rPr>
        <w:t xml:space="preserve">Signaling, Optical Fiber and Communications Raceways </w:t>
      </w:r>
    </w:p>
    <w:p w14:paraId="28B2CA51" w14:textId="77777777" w:rsidR="0046658C" w:rsidRDefault="00711882" w:rsidP="00711882">
      <w:pPr>
        <w:widowControl w:val="0"/>
        <w:autoSpaceDE w:val="0"/>
        <w:autoSpaceDN w:val="0"/>
        <w:adjustRightInd w:val="0"/>
        <w:ind w:left="3600" w:firstLine="720"/>
        <w:jc w:val="both"/>
        <w:rPr>
          <w:rFonts w:ascii="Arial" w:hAnsi="Arial" w:cs="Arial"/>
          <w:sz w:val="20"/>
        </w:rPr>
      </w:pPr>
      <w:r w:rsidRPr="00711882">
        <w:rPr>
          <w:rFonts w:ascii="Arial" w:hAnsi="Arial" w:cs="Arial"/>
          <w:sz w:val="20"/>
        </w:rPr>
        <w:t>and Cable Routing Assemblies</w:t>
      </w:r>
    </w:p>
    <w:p w14:paraId="6E084E07" w14:textId="77777777" w:rsidR="002563B2" w:rsidRDefault="008225EB">
      <w:pPr>
        <w:widowControl w:val="0"/>
        <w:autoSpaceDE w:val="0"/>
        <w:autoSpaceDN w:val="0"/>
        <w:adjustRightInd w:val="0"/>
        <w:jc w:val="both"/>
        <w:rPr>
          <w:rFonts w:ascii="Arial" w:hAnsi="Arial" w:cs="Arial"/>
          <w:sz w:val="20"/>
        </w:rPr>
      </w:pPr>
      <w:r>
        <w:rPr>
          <w:rFonts w:ascii="Arial" w:hAnsi="Arial" w:cs="Arial"/>
          <w:sz w:val="20"/>
        </w:rPr>
        <w:tab/>
      </w:r>
      <w:r>
        <w:rPr>
          <w:rFonts w:ascii="Arial" w:hAnsi="Arial" w:cs="Arial"/>
          <w:sz w:val="20"/>
        </w:rPr>
        <w:tab/>
        <w:t>2.</w:t>
      </w:r>
      <w:r>
        <w:rPr>
          <w:rFonts w:ascii="Arial" w:hAnsi="Arial" w:cs="Arial"/>
          <w:sz w:val="20"/>
        </w:rPr>
        <w:tab/>
        <w:t>ULC/ORD-C2024</w:t>
      </w:r>
      <w:r>
        <w:rPr>
          <w:rFonts w:ascii="Arial" w:hAnsi="Arial" w:cs="Arial"/>
          <w:sz w:val="20"/>
        </w:rPr>
        <w:tab/>
      </w:r>
      <w:r w:rsidRPr="008225EB">
        <w:rPr>
          <w:rFonts w:ascii="Arial" w:hAnsi="Arial" w:cs="Arial"/>
          <w:sz w:val="20"/>
        </w:rPr>
        <w:t xml:space="preserve">Standard Method of Fire Tests </w:t>
      </w:r>
      <w:r>
        <w:rPr>
          <w:rFonts w:ascii="Arial" w:hAnsi="Arial" w:cs="Arial"/>
          <w:sz w:val="20"/>
        </w:rPr>
        <w:t xml:space="preserve">for Optical </w:t>
      </w:r>
      <w:proofErr w:type="spellStart"/>
      <w:r>
        <w:rPr>
          <w:rFonts w:ascii="Arial" w:hAnsi="Arial" w:cs="Arial"/>
          <w:sz w:val="20"/>
        </w:rPr>
        <w:t>Fibre</w:t>
      </w:r>
      <w:proofErr w:type="spellEnd"/>
      <w:r>
        <w:rPr>
          <w:rFonts w:ascii="Arial" w:hAnsi="Arial" w:cs="Arial"/>
          <w:sz w:val="20"/>
        </w:rPr>
        <w:t xml:space="preserve"> Cable Raceway</w:t>
      </w:r>
    </w:p>
    <w:p w14:paraId="4FA6631F" w14:textId="77777777" w:rsidR="0085251C" w:rsidRDefault="0085251C">
      <w:pPr>
        <w:widowControl w:val="0"/>
        <w:autoSpaceDE w:val="0"/>
        <w:autoSpaceDN w:val="0"/>
        <w:adjustRightInd w:val="0"/>
        <w:jc w:val="both"/>
        <w:rPr>
          <w:rFonts w:ascii="Arial" w:hAnsi="Arial" w:cs="Arial"/>
          <w:sz w:val="20"/>
        </w:rPr>
      </w:pPr>
      <w:r>
        <w:rPr>
          <w:rFonts w:ascii="Arial" w:hAnsi="Arial" w:cs="Arial"/>
          <w:sz w:val="20"/>
        </w:rPr>
        <w:tab/>
      </w:r>
      <w:r>
        <w:rPr>
          <w:rFonts w:ascii="Arial" w:hAnsi="Arial" w:cs="Arial"/>
          <w:sz w:val="20"/>
        </w:rPr>
        <w:tab/>
        <w:t>3.</w:t>
      </w:r>
      <w:r>
        <w:rPr>
          <w:rFonts w:ascii="Arial" w:hAnsi="Arial" w:cs="Arial"/>
          <w:sz w:val="20"/>
        </w:rPr>
        <w:tab/>
        <w:t>UL 1653</w:t>
      </w:r>
      <w:r>
        <w:rPr>
          <w:rFonts w:ascii="Arial" w:hAnsi="Arial" w:cs="Arial"/>
          <w:sz w:val="20"/>
        </w:rPr>
        <w:tab/>
      </w:r>
      <w:r>
        <w:rPr>
          <w:rFonts w:ascii="Arial" w:hAnsi="Arial" w:cs="Arial"/>
          <w:sz w:val="20"/>
        </w:rPr>
        <w:tab/>
        <w:t>Electrical Nonmetallic Tubing</w:t>
      </w:r>
    </w:p>
    <w:p w14:paraId="3D356A6A" w14:textId="77777777" w:rsidR="0085251C" w:rsidRDefault="0085251C">
      <w:pPr>
        <w:widowControl w:val="0"/>
        <w:autoSpaceDE w:val="0"/>
        <w:autoSpaceDN w:val="0"/>
        <w:adjustRightInd w:val="0"/>
        <w:jc w:val="both"/>
        <w:rPr>
          <w:rFonts w:ascii="Arial" w:hAnsi="Arial" w:cs="Arial"/>
          <w:sz w:val="20"/>
        </w:rPr>
      </w:pPr>
      <w:r>
        <w:rPr>
          <w:rFonts w:ascii="Arial" w:hAnsi="Arial" w:cs="Arial"/>
          <w:sz w:val="20"/>
        </w:rPr>
        <w:tab/>
      </w:r>
      <w:r>
        <w:rPr>
          <w:rFonts w:ascii="Arial" w:hAnsi="Arial" w:cs="Arial"/>
          <w:sz w:val="20"/>
        </w:rPr>
        <w:tab/>
        <w:t>4.</w:t>
      </w:r>
      <w:r>
        <w:rPr>
          <w:rFonts w:ascii="Arial" w:hAnsi="Arial" w:cs="Arial"/>
          <w:sz w:val="20"/>
        </w:rPr>
        <w:tab/>
        <w:t>UL Subject 2269</w:t>
      </w:r>
      <w:r>
        <w:rPr>
          <w:rFonts w:ascii="Arial" w:hAnsi="Arial" w:cs="Arial"/>
          <w:sz w:val="20"/>
        </w:rPr>
        <w:tab/>
        <w:t>Outline of Investigation for Optical Fiber/Communications/Signaling/</w:t>
      </w:r>
    </w:p>
    <w:p w14:paraId="4540294B" w14:textId="77777777" w:rsidR="0085251C" w:rsidRDefault="0085251C" w:rsidP="0085251C">
      <w:pPr>
        <w:widowControl w:val="0"/>
        <w:autoSpaceDE w:val="0"/>
        <w:autoSpaceDN w:val="0"/>
        <w:adjustRightInd w:val="0"/>
        <w:ind w:left="3600" w:firstLine="720"/>
        <w:jc w:val="both"/>
        <w:rPr>
          <w:rFonts w:ascii="Arial" w:hAnsi="Arial" w:cs="Arial"/>
          <w:sz w:val="20"/>
        </w:rPr>
      </w:pPr>
      <w:r>
        <w:rPr>
          <w:rFonts w:ascii="Arial" w:hAnsi="Arial" w:cs="Arial"/>
          <w:sz w:val="20"/>
        </w:rPr>
        <w:t>Coaxial Cable Outlet Boxes</w:t>
      </w:r>
    </w:p>
    <w:p w14:paraId="497CF258" w14:textId="77777777" w:rsidR="008225EB" w:rsidRDefault="008225EB">
      <w:pPr>
        <w:widowControl w:val="0"/>
        <w:autoSpaceDE w:val="0"/>
        <w:autoSpaceDN w:val="0"/>
        <w:adjustRightInd w:val="0"/>
        <w:jc w:val="both"/>
        <w:rPr>
          <w:rFonts w:ascii="Arial" w:hAnsi="Arial" w:cs="Arial"/>
          <w:sz w:val="20"/>
        </w:rPr>
      </w:pPr>
    </w:p>
    <w:p w14:paraId="5969FA7A"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t xml:space="preserve">B. </w:t>
      </w:r>
      <w:r>
        <w:rPr>
          <w:rFonts w:ascii="Arial" w:hAnsi="Arial" w:cs="Arial"/>
          <w:sz w:val="20"/>
        </w:rPr>
        <w:tab/>
        <w:t>Canadian Standard Association (CSA):</w:t>
      </w:r>
    </w:p>
    <w:p w14:paraId="51BAF25C" w14:textId="77777777" w:rsidR="0046658C" w:rsidRDefault="00D92601">
      <w:pPr>
        <w:widowControl w:val="0"/>
        <w:autoSpaceDE w:val="0"/>
        <w:autoSpaceDN w:val="0"/>
        <w:adjustRightInd w:val="0"/>
        <w:jc w:val="both"/>
        <w:rPr>
          <w:rFonts w:ascii="Arial" w:hAnsi="Arial" w:cs="Arial"/>
          <w:sz w:val="20"/>
          <w:szCs w:val="20"/>
        </w:rPr>
      </w:pPr>
      <w:r>
        <w:rPr>
          <w:rFonts w:ascii="Arial" w:hAnsi="Arial" w:cs="Arial"/>
          <w:sz w:val="20"/>
        </w:rPr>
        <w:tab/>
      </w:r>
      <w:r>
        <w:rPr>
          <w:rFonts w:ascii="Arial" w:hAnsi="Arial" w:cs="Arial"/>
          <w:sz w:val="20"/>
        </w:rPr>
        <w:tab/>
        <w:t>1.</w:t>
      </w:r>
      <w:r>
        <w:rPr>
          <w:rFonts w:ascii="Arial" w:hAnsi="Arial" w:cs="Arial"/>
          <w:sz w:val="20"/>
        </w:rPr>
        <w:tab/>
      </w:r>
      <w:r w:rsidR="00B04E48">
        <w:rPr>
          <w:rFonts w:ascii="Arial" w:hAnsi="Arial" w:cs="Arial"/>
          <w:sz w:val="20"/>
          <w:szCs w:val="20"/>
        </w:rPr>
        <w:t xml:space="preserve">CSA </w:t>
      </w:r>
      <w:r w:rsidR="002C713A" w:rsidRPr="002C713A">
        <w:rPr>
          <w:rFonts w:ascii="Arial" w:hAnsi="Arial" w:cs="Arial"/>
          <w:sz w:val="20"/>
          <w:szCs w:val="20"/>
        </w:rPr>
        <w:t xml:space="preserve">C22.2 No. 18.2, </w:t>
      </w:r>
      <w:r w:rsidR="002C713A">
        <w:rPr>
          <w:rFonts w:ascii="Arial" w:hAnsi="Arial" w:cs="Arial"/>
          <w:sz w:val="20"/>
          <w:szCs w:val="20"/>
        </w:rPr>
        <w:tab/>
      </w:r>
      <w:r w:rsidR="002C713A" w:rsidRPr="002C713A">
        <w:rPr>
          <w:rFonts w:ascii="Arial" w:hAnsi="Arial" w:cs="Arial"/>
          <w:sz w:val="20"/>
          <w:szCs w:val="20"/>
        </w:rPr>
        <w:t>Nonmetallic Outlet Bo</w:t>
      </w:r>
      <w:r w:rsidR="002C713A">
        <w:rPr>
          <w:rFonts w:ascii="Arial" w:hAnsi="Arial" w:cs="Arial"/>
          <w:sz w:val="20"/>
          <w:szCs w:val="20"/>
        </w:rPr>
        <w:t>xes</w:t>
      </w:r>
    </w:p>
    <w:p w14:paraId="0BF09DAC" w14:textId="77777777" w:rsidR="0085251C" w:rsidRDefault="0085251C">
      <w:pPr>
        <w:widowControl w:val="0"/>
        <w:autoSpaceDE w:val="0"/>
        <w:autoSpaceDN w:val="0"/>
        <w:adjustRightInd w:val="0"/>
        <w:jc w:val="both"/>
        <w:rPr>
          <w:rFonts w:ascii="Arial" w:hAnsi="Arial" w:cs="Arial"/>
          <w:sz w:val="20"/>
        </w:rPr>
      </w:pPr>
      <w:r>
        <w:rPr>
          <w:rFonts w:ascii="Arial" w:hAnsi="Arial" w:cs="Arial"/>
          <w:sz w:val="20"/>
          <w:szCs w:val="20"/>
        </w:rPr>
        <w:tab/>
      </w:r>
      <w:r>
        <w:rPr>
          <w:rFonts w:ascii="Arial" w:hAnsi="Arial" w:cs="Arial"/>
          <w:sz w:val="20"/>
          <w:szCs w:val="20"/>
        </w:rPr>
        <w:tab/>
        <w:t>2.</w:t>
      </w:r>
      <w:r>
        <w:rPr>
          <w:rFonts w:ascii="Arial" w:hAnsi="Arial" w:cs="Arial"/>
          <w:sz w:val="20"/>
          <w:szCs w:val="20"/>
        </w:rPr>
        <w:tab/>
        <w:t>CSA C22.2 No. 227.1</w:t>
      </w:r>
      <w:r>
        <w:rPr>
          <w:rFonts w:ascii="Arial" w:hAnsi="Arial" w:cs="Arial"/>
          <w:sz w:val="20"/>
          <w:szCs w:val="20"/>
        </w:rPr>
        <w:tab/>
        <w:t>Electrical Nonmetallic Tubing</w:t>
      </w:r>
    </w:p>
    <w:p w14:paraId="28DD98B1" w14:textId="77777777" w:rsidR="00236902" w:rsidRDefault="00A007A4" w:rsidP="00236902">
      <w:pPr>
        <w:widowControl w:val="0"/>
        <w:autoSpaceDE w:val="0"/>
        <w:autoSpaceDN w:val="0"/>
        <w:adjustRightInd w:val="0"/>
        <w:jc w:val="both"/>
        <w:rPr>
          <w:rFonts w:ascii="Arial" w:hAnsi="Arial" w:cs="Arial"/>
          <w:sz w:val="20"/>
        </w:rPr>
      </w:pPr>
      <w:r>
        <w:rPr>
          <w:rFonts w:ascii="Arial" w:hAnsi="Arial" w:cs="Arial"/>
          <w:sz w:val="20"/>
          <w:szCs w:val="20"/>
        </w:rPr>
        <w:tab/>
      </w:r>
      <w:r>
        <w:rPr>
          <w:rFonts w:ascii="Arial" w:hAnsi="Arial" w:cs="Arial"/>
          <w:sz w:val="20"/>
          <w:szCs w:val="20"/>
        </w:rPr>
        <w:tab/>
        <w:t>3.</w:t>
      </w:r>
      <w:r w:rsidR="00B04E48">
        <w:rPr>
          <w:rFonts w:ascii="Arial" w:hAnsi="Arial" w:cs="Arial"/>
          <w:sz w:val="20"/>
          <w:szCs w:val="20"/>
        </w:rPr>
        <w:tab/>
      </w:r>
      <w:r w:rsidR="00236902">
        <w:rPr>
          <w:rFonts w:ascii="Arial" w:hAnsi="Arial" w:cs="Arial"/>
          <w:sz w:val="20"/>
          <w:szCs w:val="20"/>
        </w:rPr>
        <w:t>CSA-C22.1</w:t>
      </w:r>
      <w:r w:rsidR="00236902">
        <w:rPr>
          <w:rFonts w:ascii="Arial" w:hAnsi="Arial" w:cs="Arial"/>
          <w:sz w:val="20"/>
          <w:szCs w:val="20"/>
        </w:rPr>
        <w:tab/>
      </w:r>
      <w:r w:rsidR="00B04E48">
        <w:rPr>
          <w:rFonts w:ascii="Arial" w:hAnsi="Arial" w:cs="Arial"/>
          <w:sz w:val="20"/>
          <w:szCs w:val="20"/>
        </w:rPr>
        <w:tab/>
      </w:r>
      <w:r w:rsidR="00236902" w:rsidRPr="002C713A">
        <w:rPr>
          <w:rFonts w:ascii="Arial" w:hAnsi="Arial" w:cs="Arial"/>
          <w:sz w:val="20"/>
          <w:szCs w:val="20"/>
        </w:rPr>
        <w:t>Canadian Electrical Code, Part I</w:t>
      </w:r>
      <w:r w:rsidR="00236902">
        <w:rPr>
          <w:rFonts w:ascii="Arial" w:hAnsi="Arial" w:cs="Arial"/>
          <w:sz w:val="20"/>
          <w:szCs w:val="20"/>
        </w:rPr>
        <w:t xml:space="preserve"> (CEC)</w:t>
      </w:r>
    </w:p>
    <w:p w14:paraId="58378389" w14:textId="77777777" w:rsidR="002563B2" w:rsidRDefault="002563B2">
      <w:pPr>
        <w:widowControl w:val="0"/>
        <w:autoSpaceDE w:val="0"/>
        <w:autoSpaceDN w:val="0"/>
        <w:adjustRightInd w:val="0"/>
        <w:jc w:val="both"/>
        <w:rPr>
          <w:rFonts w:ascii="Arial" w:hAnsi="Arial" w:cs="Arial"/>
          <w:sz w:val="20"/>
        </w:rPr>
      </w:pPr>
    </w:p>
    <w:p w14:paraId="64BDF250" w14:textId="77777777" w:rsidR="0046658C" w:rsidRDefault="0046658C">
      <w:pPr>
        <w:widowControl w:val="0"/>
        <w:autoSpaceDE w:val="0"/>
        <w:autoSpaceDN w:val="0"/>
        <w:adjustRightInd w:val="0"/>
        <w:jc w:val="both"/>
        <w:rPr>
          <w:rFonts w:ascii="Arial" w:hAnsi="Arial" w:cs="Arial"/>
          <w:sz w:val="20"/>
        </w:rPr>
      </w:pPr>
      <w:r>
        <w:rPr>
          <w:rFonts w:ascii="Arial" w:hAnsi="Arial" w:cs="Arial"/>
          <w:sz w:val="20"/>
        </w:rPr>
        <w:tab/>
        <w:t>C.</w:t>
      </w:r>
      <w:r>
        <w:rPr>
          <w:rFonts w:ascii="Arial" w:hAnsi="Arial" w:cs="Arial"/>
          <w:sz w:val="20"/>
        </w:rPr>
        <w:tab/>
        <w:t>National Fire Protection Association (NFPA)</w:t>
      </w:r>
    </w:p>
    <w:p w14:paraId="6605D535" w14:textId="77777777" w:rsidR="00AF09A2" w:rsidRDefault="009662E5" w:rsidP="00DF2AA8">
      <w:pPr>
        <w:pStyle w:val="List"/>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 xml:space="preserve">1.  </w:t>
      </w:r>
      <w:r>
        <w:rPr>
          <w:rFonts w:ascii="Arial" w:hAnsi="Arial" w:cs="Arial"/>
          <w:sz w:val="20"/>
          <w:szCs w:val="20"/>
        </w:rPr>
        <w:tab/>
        <w:t>NFPA 70</w:t>
      </w:r>
      <w:r>
        <w:rPr>
          <w:rFonts w:ascii="Arial" w:hAnsi="Arial" w:cs="Arial"/>
          <w:sz w:val="20"/>
          <w:szCs w:val="20"/>
        </w:rPr>
        <w:tab/>
        <w:t xml:space="preserve"> </w:t>
      </w:r>
      <w:r>
        <w:rPr>
          <w:rFonts w:ascii="Arial" w:hAnsi="Arial" w:cs="Arial"/>
          <w:sz w:val="20"/>
          <w:szCs w:val="20"/>
        </w:rPr>
        <w:tab/>
        <w:t>National Electrical Code (NEC)</w:t>
      </w:r>
    </w:p>
    <w:p w14:paraId="08D12C8C" w14:textId="77777777" w:rsidR="00117AFC" w:rsidRDefault="00117AFC" w:rsidP="00DF2AA8">
      <w:pPr>
        <w:pStyle w:val="List"/>
        <w:rPr>
          <w:rFonts w:ascii="Arial" w:hAnsi="Arial" w:cs="Arial"/>
          <w:sz w:val="20"/>
          <w:szCs w:val="20"/>
        </w:rPr>
      </w:pPr>
    </w:p>
    <w:p w14:paraId="5BA6A59D" w14:textId="77777777" w:rsidR="00117AFC" w:rsidRPr="003A5B49" w:rsidRDefault="00117AFC" w:rsidP="00117AFC">
      <w:pPr>
        <w:pStyle w:val="List"/>
        <w:rPr>
          <w:rFonts w:ascii="Arial" w:hAnsi="Arial" w:cs="Arial"/>
          <w:sz w:val="20"/>
          <w:szCs w:val="20"/>
        </w:rPr>
      </w:pPr>
      <w:r w:rsidRPr="003A5B49">
        <w:rPr>
          <w:rFonts w:ascii="Arial" w:hAnsi="Arial" w:cs="Arial"/>
          <w:sz w:val="20"/>
          <w:szCs w:val="20"/>
        </w:rPr>
        <w:t xml:space="preserve">             D.          National Sanitation Foundation (NSF):</w:t>
      </w:r>
    </w:p>
    <w:p w14:paraId="232C5F10" w14:textId="77777777" w:rsidR="00117AFC" w:rsidRPr="003A5B49" w:rsidRDefault="00117AFC" w:rsidP="00117AFC">
      <w:pPr>
        <w:pStyle w:val="List"/>
        <w:rPr>
          <w:rFonts w:ascii="Arial" w:hAnsi="Arial" w:cs="Arial"/>
          <w:sz w:val="20"/>
          <w:szCs w:val="20"/>
        </w:rPr>
      </w:pPr>
      <w:r w:rsidRPr="003A5B49">
        <w:rPr>
          <w:rFonts w:ascii="Arial" w:hAnsi="Arial" w:cs="Arial"/>
          <w:sz w:val="20"/>
          <w:szCs w:val="20"/>
        </w:rPr>
        <w:t xml:space="preserve">                          1.          NSF/ANSI Standard 14 Plastic Piping System components and related materials</w:t>
      </w:r>
    </w:p>
    <w:p w14:paraId="7847B948" w14:textId="77777777" w:rsidR="0046658C" w:rsidRPr="00760782" w:rsidRDefault="0046658C">
      <w:pPr>
        <w:widowControl w:val="0"/>
        <w:autoSpaceDE w:val="0"/>
        <w:autoSpaceDN w:val="0"/>
        <w:adjustRightInd w:val="0"/>
        <w:jc w:val="both"/>
        <w:rPr>
          <w:rFonts w:ascii="Arial" w:hAnsi="Arial" w:cs="Arial"/>
          <w:sz w:val="20"/>
        </w:rPr>
      </w:pPr>
    </w:p>
    <w:p w14:paraId="729C0281" w14:textId="77777777" w:rsidR="008B52C7" w:rsidRPr="00D46BE1" w:rsidRDefault="0038428F">
      <w:pPr>
        <w:rPr>
          <w:rFonts w:ascii="Arial" w:hAnsi="Arial" w:cs="Arial"/>
          <w:b/>
          <w:sz w:val="20"/>
        </w:rPr>
      </w:pPr>
      <w:r w:rsidRPr="00D46BE1">
        <w:rPr>
          <w:rFonts w:ascii="Arial" w:hAnsi="Arial" w:cs="Arial"/>
          <w:b/>
          <w:sz w:val="20"/>
        </w:rPr>
        <w:t>1.</w:t>
      </w:r>
      <w:r w:rsidR="00E0137E" w:rsidRPr="00D46BE1">
        <w:rPr>
          <w:rFonts w:ascii="Arial" w:hAnsi="Arial" w:cs="Arial"/>
          <w:b/>
          <w:sz w:val="20"/>
        </w:rPr>
        <w:t>0</w:t>
      </w:r>
      <w:r w:rsidRPr="00D46BE1">
        <w:rPr>
          <w:rFonts w:ascii="Arial" w:hAnsi="Arial" w:cs="Arial"/>
          <w:b/>
          <w:sz w:val="20"/>
        </w:rPr>
        <w:t>3</w:t>
      </w:r>
      <w:r w:rsidR="008B52C7" w:rsidRPr="00D46BE1">
        <w:rPr>
          <w:rFonts w:ascii="Arial" w:hAnsi="Arial" w:cs="Arial"/>
          <w:b/>
          <w:sz w:val="20"/>
        </w:rPr>
        <w:tab/>
        <w:t>SUBMITTALS</w:t>
      </w:r>
    </w:p>
    <w:p w14:paraId="6618F8BC" w14:textId="77777777" w:rsidR="00236902" w:rsidRDefault="00236902" w:rsidP="00236902">
      <w:pPr>
        <w:pStyle w:val="SpecHeading4A"/>
        <w:rPr>
          <w:rFonts w:cs="Arial"/>
          <w:sz w:val="20"/>
          <w:szCs w:val="20"/>
        </w:rPr>
      </w:pPr>
      <w:r w:rsidRPr="002B3836">
        <w:rPr>
          <w:rFonts w:cs="Arial"/>
          <w:sz w:val="20"/>
          <w:szCs w:val="20"/>
        </w:rPr>
        <w:tab/>
      </w:r>
    </w:p>
    <w:p w14:paraId="670B3776" w14:textId="77777777" w:rsidR="00236902" w:rsidRPr="00586BC8" w:rsidRDefault="00236902" w:rsidP="00236902">
      <w:pPr>
        <w:pStyle w:val="SpecHeading4A"/>
        <w:rPr>
          <w:sz w:val="20"/>
          <w:szCs w:val="20"/>
        </w:rPr>
      </w:pPr>
      <w:r>
        <w:rPr>
          <w:rFonts w:cs="Arial"/>
          <w:sz w:val="20"/>
          <w:szCs w:val="20"/>
        </w:rPr>
        <w:tab/>
      </w:r>
      <w:r w:rsidRPr="00586BC8">
        <w:rPr>
          <w:rFonts w:cs="Arial"/>
          <w:sz w:val="20"/>
          <w:szCs w:val="20"/>
        </w:rPr>
        <w:t>A.</w:t>
      </w:r>
      <w:r w:rsidRPr="00586BC8">
        <w:rPr>
          <w:rFonts w:cs="Arial"/>
          <w:sz w:val="20"/>
          <w:szCs w:val="20"/>
        </w:rPr>
        <w:tab/>
      </w:r>
      <w:r w:rsidRPr="00586BC8">
        <w:rPr>
          <w:sz w:val="20"/>
          <w:szCs w:val="20"/>
        </w:rPr>
        <w:t>Comply with Section 01 33 00 – Submittal Procedures.</w:t>
      </w:r>
    </w:p>
    <w:p w14:paraId="345B8AAD" w14:textId="77777777" w:rsidR="002563B2" w:rsidRPr="00760782" w:rsidRDefault="002563B2">
      <w:pPr>
        <w:rPr>
          <w:rFonts w:ascii="Arial" w:hAnsi="Arial" w:cs="Arial"/>
          <w:sz w:val="20"/>
        </w:rPr>
      </w:pPr>
    </w:p>
    <w:p w14:paraId="36E3DC66" w14:textId="77777777" w:rsidR="008B52C7" w:rsidRPr="00760782" w:rsidRDefault="00236902">
      <w:pPr>
        <w:rPr>
          <w:rFonts w:ascii="Arial" w:hAnsi="Arial" w:cs="Arial"/>
          <w:sz w:val="20"/>
        </w:rPr>
      </w:pPr>
      <w:r>
        <w:rPr>
          <w:rFonts w:ascii="Arial" w:hAnsi="Arial" w:cs="Arial"/>
          <w:sz w:val="20"/>
        </w:rPr>
        <w:tab/>
        <w:t>B</w:t>
      </w:r>
      <w:r w:rsidR="008B52C7" w:rsidRPr="00760782">
        <w:rPr>
          <w:rFonts w:ascii="Arial" w:hAnsi="Arial" w:cs="Arial"/>
          <w:sz w:val="20"/>
        </w:rPr>
        <w:t>.</w:t>
      </w:r>
      <w:r w:rsidR="008B52C7" w:rsidRPr="00760782">
        <w:rPr>
          <w:rFonts w:ascii="Arial" w:hAnsi="Arial" w:cs="Arial"/>
          <w:sz w:val="20"/>
        </w:rPr>
        <w:tab/>
        <w:t>Product Data:</w:t>
      </w:r>
    </w:p>
    <w:p w14:paraId="5E8B0ED1" w14:textId="77777777" w:rsidR="008B52C7" w:rsidRPr="00760782" w:rsidRDefault="008B52C7" w:rsidP="009A5E2B">
      <w:pPr>
        <w:ind w:left="2160" w:hanging="720"/>
        <w:rPr>
          <w:rFonts w:ascii="Arial" w:hAnsi="Arial" w:cs="Arial"/>
          <w:sz w:val="20"/>
        </w:rPr>
      </w:pPr>
      <w:r w:rsidRPr="00760782">
        <w:rPr>
          <w:rFonts w:ascii="Arial" w:hAnsi="Arial" w:cs="Arial"/>
          <w:sz w:val="20"/>
        </w:rPr>
        <w:t xml:space="preserve">1. </w:t>
      </w:r>
      <w:r w:rsidR="009A5E2B" w:rsidRPr="00760782">
        <w:rPr>
          <w:rFonts w:ascii="Arial" w:hAnsi="Arial" w:cs="Arial"/>
          <w:sz w:val="20"/>
        </w:rPr>
        <w:tab/>
      </w:r>
      <w:r w:rsidRPr="00760782">
        <w:rPr>
          <w:rFonts w:ascii="Arial" w:hAnsi="Arial" w:cs="Arial"/>
          <w:sz w:val="20"/>
        </w:rPr>
        <w:t>Submit manufacturer’s descriptive literature and product specifications for</w:t>
      </w:r>
      <w:r w:rsidR="009A5E2B" w:rsidRPr="00760782">
        <w:rPr>
          <w:rFonts w:ascii="Arial" w:hAnsi="Arial" w:cs="Arial"/>
          <w:sz w:val="20"/>
        </w:rPr>
        <w:t xml:space="preserve"> </w:t>
      </w:r>
      <w:r w:rsidRPr="00760782">
        <w:rPr>
          <w:rFonts w:ascii="Arial" w:hAnsi="Arial" w:cs="Arial"/>
          <w:sz w:val="20"/>
        </w:rPr>
        <w:t>each product.</w:t>
      </w:r>
    </w:p>
    <w:p w14:paraId="17C458FF" w14:textId="77777777" w:rsidR="008B52C7" w:rsidRDefault="008B52C7">
      <w:pPr>
        <w:ind w:left="720" w:firstLine="720"/>
        <w:rPr>
          <w:rFonts w:ascii="Arial" w:hAnsi="Arial" w:cs="Arial"/>
          <w:sz w:val="20"/>
        </w:rPr>
      </w:pPr>
      <w:r w:rsidRPr="00760782">
        <w:rPr>
          <w:rFonts w:ascii="Arial" w:hAnsi="Arial" w:cs="Arial"/>
          <w:sz w:val="20"/>
        </w:rPr>
        <w:t xml:space="preserve">2. </w:t>
      </w:r>
      <w:r w:rsidR="009A5E2B" w:rsidRPr="00760782">
        <w:rPr>
          <w:rFonts w:ascii="Arial" w:hAnsi="Arial" w:cs="Arial"/>
          <w:sz w:val="20"/>
        </w:rPr>
        <w:tab/>
      </w:r>
      <w:r w:rsidRPr="00760782">
        <w:rPr>
          <w:rFonts w:ascii="Arial" w:hAnsi="Arial" w:cs="Arial"/>
          <w:sz w:val="20"/>
        </w:rPr>
        <w:t xml:space="preserve">Manufacturer’s product drawings. </w:t>
      </w:r>
    </w:p>
    <w:p w14:paraId="6296E5C8" w14:textId="77777777" w:rsidR="002563B2" w:rsidRDefault="002563B2">
      <w:pPr>
        <w:ind w:left="720" w:firstLine="720"/>
        <w:rPr>
          <w:rFonts w:ascii="Arial" w:hAnsi="Arial" w:cs="Arial"/>
          <w:sz w:val="20"/>
        </w:rPr>
      </w:pPr>
    </w:p>
    <w:p w14:paraId="51FA1DDF" w14:textId="77777777" w:rsidR="0085251C" w:rsidRPr="006B5EF6" w:rsidRDefault="00236902">
      <w:pPr>
        <w:rPr>
          <w:rFonts w:ascii="Arial" w:hAnsi="Arial" w:cs="Arial"/>
          <w:sz w:val="20"/>
        </w:rPr>
      </w:pPr>
      <w:r>
        <w:rPr>
          <w:rFonts w:ascii="Arial" w:hAnsi="Arial" w:cs="Arial"/>
          <w:sz w:val="20"/>
        </w:rPr>
        <w:tab/>
        <w:t>C</w:t>
      </w:r>
      <w:r w:rsidR="00C34E2E">
        <w:rPr>
          <w:rFonts w:ascii="Arial" w:hAnsi="Arial" w:cs="Arial"/>
          <w:sz w:val="20"/>
        </w:rPr>
        <w:t>.</w:t>
      </w:r>
      <w:r w:rsidR="00C34E2E">
        <w:rPr>
          <w:rFonts w:ascii="Arial" w:hAnsi="Arial" w:cs="Arial"/>
          <w:sz w:val="20"/>
        </w:rPr>
        <w:tab/>
        <w:t>Manufacturer</w:t>
      </w:r>
      <w:r w:rsidR="003B149D">
        <w:rPr>
          <w:rFonts w:ascii="Arial" w:hAnsi="Arial" w:cs="Arial"/>
          <w:sz w:val="20"/>
        </w:rPr>
        <w:t>’</w:t>
      </w:r>
      <w:r w:rsidR="00C34E2E">
        <w:rPr>
          <w:rFonts w:ascii="Arial" w:hAnsi="Arial" w:cs="Arial"/>
          <w:sz w:val="20"/>
        </w:rPr>
        <w:t>s installation instructions.</w:t>
      </w:r>
    </w:p>
    <w:p w14:paraId="0358C34A" w14:textId="77777777" w:rsidR="0085251C" w:rsidRDefault="0085251C">
      <w:pPr>
        <w:rPr>
          <w:rFonts w:ascii="Arial" w:hAnsi="Arial" w:cs="Arial"/>
          <w:b/>
          <w:sz w:val="20"/>
        </w:rPr>
      </w:pPr>
    </w:p>
    <w:p w14:paraId="7F48A819" w14:textId="77777777" w:rsidR="008B52C7" w:rsidRPr="00D46BE1" w:rsidRDefault="0038428F">
      <w:pPr>
        <w:rPr>
          <w:rFonts w:ascii="Arial" w:hAnsi="Arial" w:cs="Arial"/>
          <w:b/>
          <w:sz w:val="20"/>
        </w:rPr>
      </w:pPr>
      <w:r w:rsidRPr="00D46BE1">
        <w:rPr>
          <w:rFonts w:ascii="Arial" w:hAnsi="Arial" w:cs="Arial"/>
          <w:b/>
          <w:sz w:val="20"/>
        </w:rPr>
        <w:t>1.</w:t>
      </w:r>
      <w:r w:rsidR="00E0137E" w:rsidRPr="00D46BE1">
        <w:rPr>
          <w:rFonts w:ascii="Arial" w:hAnsi="Arial" w:cs="Arial"/>
          <w:b/>
          <w:sz w:val="20"/>
        </w:rPr>
        <w:t>0</w:t>
      </w:r>
      <w:r w:rsidRPr="00D46BE1">
        <w:rPr>
          <w:rFonts w:ascii="Arial" w:hAnsi="Arial" w:cs="Arial"/>
          <w:b/>
          <w:sz w:val="20"/>
        </w:rPr>
        <w:t>4</w:t>
      </w:r>
      <w:r w:rsidR="008B52C7" w:rsidRPr="00D46BE1">
        <w:rPr>
          <w:rFonts w:ascii="Arial" w:hAnsi="Arial" w:cs="Arial"/>
          <w:b/>
          <w:sz w:val="20"/>
        </w:rPr>
        <w:tab/>
        <w:t>QUALITY ASSURANCE</w:t>
      </w:r>
    </w:p>
    <w:p w14:paraId="2165CC75" w14:textId="77777777" w:rsidR="002563B2" w:rsidRPr="00760782" w:rsidRDefault="002563B2">
      <w:pPr>
        <w:rPr>
          <w:rFonts w:ascii="Arial" w:hAnsi="Arial" w:cs="Arial"/>
          <w:sz w:val="20"/>
        </w:rPr>
      </w:pPr>
    </w:p>
    <w:p w14:paraId="59616444" w14:textId="77777777" w:rsidR="008B52C7" w:rsidRDefault="008B52C7">
      <w:pPr>
        <w:ind w:left="1440" w:hanging="720"/>
        <w:rPr>
          <w:rFonts w:ascii="Arial" w:hAnsi="Arial" w:cs="Arial"/>
          <w:sz w:val="20"/>
        </w:rPr>
      </w:pPr>
      <w:r w:rsidRPr="00760782">
        <w:rPr>
          <w:rFonts w:ascii="Arial" w:hAnsi="Arial" w:cs="Arial"/>
          <w:sz w:val="20"/>
        </w:rPr>
        <w:t>A.</w:t>
      </w:r>
      <w:r w:rsidRPr="00760782">
        <w:rPr>
          <w:rFonts w:ascii="Arial" w:hAnsi="Arial" w:cs="Arial"/>
          <w:sz w:val="20"/>
        </w:rPr>
        <w:tab/>
        <w:t xml:space="preserve">Manufacturer Qualifications: Products shall be free of defects in material and workmanship. </w:t>
      </w:r>
    </w:p>
    <w:p w14:paraId="085074A6" w14:textId="77777777" w:rsidR="002563B2" w:rsidRDefault="002563B2">
      <w:pPr>
        <w:ind w:left="1440" w:hanging="720"/>
        <w:rPr>
          <w:rFonts w:ascii="Arial" w:hAnsi="Arial" w:cs="Arial"/>
          <w:sz w:val="20"/>
        </w:rPr>
      </w:pPr>
    </w:p>
    <w:p w14:paraId="1197C605" w14:textId="77777777" w:rsidR="00515443" w:rsidRDefault="00C34E2E" w:rsidP="00236902">
      <w:pPr>
        <w:numPr>
          <w:ilvl w:val="0"/>
          <w:numId w:val="5"/>
        </w:numPr>
        <w:rPr>
          <w:rFonts w:ascii="Arial" w:hAnsi="Arial" w:cs="Arial"/>
          <w:sz w:val="20"/>
        </w:rPr>
      </w:pPr>
      <w:r>
        <w:rPr>
          <w:rFonts w:ascii="Arial" w:hAnsi="Arial" w:cs="Arial"/>
          <w:sz w:val="20"/>
        </w:rPr>
        <w:t xml:space="preserve">Furnished products are </w:t>
      </w:r>
      <w:r w:rsidR="008B49A3">
        <w:rPr>
          <w:rFonts w:ascii="Arial" w:hAnsi="Arial" w:cs="Arial"/>
          <w:sz w:val="20"/>
        </w:rPr>
        <w:t>listed</w:t>
      </w:r>
      <w:r w:rsidR="00236902">
        <w:rPr>
          <w:rFonts w:ascii="Arial" w:hAnsi="Arial" w:cs="Arial"/>
          <w:sz w:val="20"/>
        </w:rPr>
        <w:t xml:space="preserve"> and/or certified</w:t>
      </w:r>
      <w:r w:rsidR="008B49A3">
        <w:rPr>
          <w:rFonts w:ascii="Arial" w:hAnsi="Arial" w:cs="Arial"/>
          <w:sz w:val="20"/>
        </w:rPr>
        <w:t xml:space="preserve"> by </w:t>
      </w:r>
      <w:r w:rsidR="00236902">
        <w:rPr>
          <w:rFonts w:ascii="Arial" w:hAnsi="Arial" w:cs="Arial"/>
          <w:sz w:val="20"/>
        </w:rPr>
        <w:t xml:space="preserve">third party agencies </w:t>
      </w:r>
      <w:r>
        <w:rPr>
          <w:rFonts w:ascii="Arial" w:hAnsi="Arial" w:cs="Arial"/>
          <w:sz w:val="20"/>
        </w:rPr>
        <w:t>as suitable for the intended purpose.</w:t>
      </w:r>
    </w:p>
    <w:p w14:paraId="06946CC3" w14:textId="77777777" w:rsidR="00CF404F" w:rsidRDefault="00CF404F" w:rsidP="00BC2373">
      <w:pPr>
        <w:rPr>
          <w:rFonts w:ascii="Arial" w:hAnsi="Arial" w:cs="Arial"/>
          <w:sz w:val="20"/>
        </w:rPr>
      </w:pPr>
    </w:p>
    <w:p w14:paraId="071D1823" w14:textId="77777777" w:rsidR="002563B2" w:rsidRPr="00D46BE1" w:rsidRDefault="00E0137E" w:rsidP="00E0137E">
      <w:pPr>
        <w:numPr>
          <w:ilvl w:val="1"/>
          <w:numId w:val="4"/>
        </w:numPr>
        <w:rPr>
          <w:rFonts w:ascii="Arial" w:hAnsi="Arial" w:cs="Arial"/>
          <w:b/>
          <w:sz w:val="20"/>
          <w:szCs w:val="20"/>
        </w:rPr>
      </w:pPr>
      <w:r w:rsidRPr="00D46BE1">
        <w:rPr>
          <w:rFonts w:ascii="Arial" w:hAnsi="Arial" w:cs="Arial"/>
          <w:b/>
          <w:sz w:val="20"/>
          <w:szCs w:val="20"/>
        </w:rPr>
        <w:t>WARRANTY</w:t>
      </w:r>
    </w:p>
    <w:p w14:paraId="02339909" w14:textId="77777777" w:rsidR="00E0137E" w:rsidRPr="003B149D" w:rsidRDefault="00E0137E" w:rsidP="00E0137E">
      <w:pPr>
        <w:rPr>
          <w:rFonts w:ascii="Arial" w:hAnsi="Arial" w:cs="Arial"/>
          <w:sz w:val="20"/>
          <w:szCs w:val="20"/>
        </w:rPr>
      </w:pPr>
    </w:p>
    <w:p w14:paraId="1082A917" w14:textId="77777777" w:rsidR="00515443" w:rsidRPr="003B149D" w:rsidRDefault="00515443" w:rsidP="00515443">
      <w:pPr>
        <w:numPr>
          <w:ilvl w:val="0"/>
          <w:numId w:val="3"/>
        </w:numPr>
        <w:rPr>
          <w:rFonts w:ascii="Arial" w:hAnsi="Arial" w:cs="Arial"/>
          <w:sz w:val="20"/>
          <w:szCs w:val="20"/>
        </w:rPr>
      </w:pPr>
      <w:r w:rsidRPr="003B149D">
        <w:rPr>
          <w:rFonts w:ascii="Arial" w:hAnsi="Arial" w:cs="Arial"/>
          <w:sz w:val="20"/>
          <w:szCs w:val="20"/>
        </w:rPr>
        <w:t>Product is warranted free of defects in material and workmanship.</w:t>
      </w:r>
    </w:p>
    <w:p w14:paraId="7F9DA162" w14:textId="77777777" w:rsidR="002563B2" w:rsidRPr="003B149D" w:rsidRDefault="002563B2" w:rsidP="002563B2">
      <w:pPr>
        <w:ind w:left="720"/>
        <w:rPr>
          <w:rFonts w:ascii="Arial" w:hAnsi="Arial" w:cs="Arial"/>
          <w:sz w:val="20"/>
          <w:szCs w:val="20"/>
        </w:rPr>
      </w:pPr>
    </w:p>
    <w:p w14:paraId="5D452F20" w14:textId="77777777" w:rsidR="00515443" w:rsidRPr="003B149D" w:rsidRDefault="00515443" w:rsidP="00515443">
      <w:pPr>
        <w:numPr>
          <w:ilvl w:val="0"/>
          <w:numId w:val="3"/>
        </w:numPr>
        <w:rPr>
          <w:rFonts w:ascii="Arial" w:hAnsi="Arial" w:cs="Arial"/>
          <w:sz w:val="20"/>
          <w:szCs w:val="20"/>
        </w:rPr>
      </w:pPr>
      <w:r w:rsidRPr="003B149D">
        <w:rPr>
          <w:rFonts w:ascii="Arial" w:hAnsi="Arial" w:cs="Arial"/>
          <w:sz w:val="20"/>
          <w:szCs w:val="20"/>
        </w:rPr>
        <w:t>Product is warranted to perform the intended function within design limits.</w:t>
      </w:r>
    </w:p>
    <w:p w14:paraId="422DC8A6" w14:textId="77777777" w:rsidR="00515443" w:rsidRPr="00515443" w:rsidRDefault="00515443" w:rsidP="00515443">
      <w:pPr>
        <w:ind w:left="720"/>
        <w:rPr>
          <w:rFonts w:ascii="Arial" w:hAnsi="Arial" w:cs="Arial"/>
          <w:sz w:val="20"/>
        </w:rPr>
      </w:pPr>
    </w:p>
    <w:p w14:paraId="717762F7" w14:textId="77777777" w:rsidR="008B52C7" w:rsidRPr="00D46BE1" w:rsidRDefault="008B52C7">
      <w:pPr>
        <w:rPr>
          <w:rFonts w:ascii="Arial" w:hAnsi="Arial" w:cs="Arial"/>
          <w:b/>
          <w:sz w:val="20"/>
        </w:rPr>
      </w:pPr>
      <w:r w:rsidRPr="00D46BE1">
        <w:rPr>
          <w:rFonts w:ascii="Arial" w:hAnsi="Arial" w:cs="Arial"/>
          <w:b/>
          <w:sz w:val="20"/>
        </w:rPr>
        <w:t>PART 2 – PRODUCTS</w:t>
      </w:r>
    </w:p>
    <w:p w14:paraId="0C1C95B2" w14:textId="77777777" w:rsidR="008B52C7" w:rsidRPr="00D46BE1" w:rsidRDefault="008B52C7">
      <w:pPr>
        <w:rPr>
          <w:rFonts w:ascii="Arial" w:hAnsi="Arial" w:cs="Arial"/>
          <w:b/>
          <w:sz w:val="20"/>
        </w:rPr>
      </w:pPr>
    </w:p>
    <w:p w14:paraId="3FA779CC" w14:textId="77777777" w:rsidR="00975CA7" w:rsidRPr="00D46BE1" w:rsidRDefault="008B52C7" w:rsidP="00D92601">
      <w:pPr>
        <w:rPr>
          <w:rFonts w:ascii="Arial" w:hAnsi="Arial" w:cs="Arial"/>
          <w:b/>
          <w:sz w:val="20"/>
        </w:rPr>
      </w:pPr>
      <w:r w:rsidRPr="00D46BE1">
        <w:rPr>
          <w:rFonts w:ascii="Arial" w:hAnsi="Arial" w:cs="Arial"/>
          <w:b/>
          <w:sz w:val="20"/>
        </w:rPr>
        <w:t>2.</w:t>
      </w:r>
      <w:r w:rsidR="00E0137E" w:rsidRPr="00D46BE1">
        <w:rPr>
          <w:rFonts w:ascii="Arial" w:hAnsi="Arial" w:cs="Arial"/>
          <w:b/>
          <w:sz w:val="20"/>
        </w:rPr>
        <w:t>0</w:t>
      </w:r>
      <w:r w:rsidRPr="00D46BE1">
        <w:rPr>
          <w:rFonts w:ascii="Arial" w:hAnsi="Arial" w:cs="Arial"/>
          <w:b/>
          <w:sz w:val="20"/>
        </w:rPr>
        <w:t>1</w:t>
      </w:r>
      <w:r w:rsidRPr="00D46BE1">
        <w:rPr>
          <w:rFonts w:ascii="Arial" w:hAnsi="Arial" w:cs="Arial"/>
          <w:b/>
          <w:sz w:val="20"/>
        </w:rPr>
        <w:tab/>
        <w:t xml:space="preserve">GENERAL </w:t>
      </w:r>
    </w:p>
    <w:p w14:paraId="16F8606D" w14:textId="77777777" w:rsidR="00D92601" w:rsidRDefault="00D92601">
      <w:pPr>
        <w:widowControl w:val="0"/>
        <w:autoSpaceDE w:val="0"/>
        <w:autoSpaceDN w:val="0"/>
        <w:adjustRightInd w:val="0"/>
        <w:ind w:left="1440" w:hanging="720"/>
        <w:jc w:val="both"/>
        <w:rPr>
          <w:rFonts w:ascii="Arial" w:hAnsi="Arial" w:cs="Arial"/>
          <w:sz w:val="20"/>
        </w:rPr>
      </w:pPr>
    </w:p>
    <w:p w14:paraId="5197FCDB" w14:textId="77777777" w:rsidR="00FE6C63" w:rsidRDefault="00D456B0" w:rsidP="00D456B0">
      <w:pPr>
        <w:pStyle w:val="List2"/>
        <w:ind w:firstLine="0"/>
        <w:rPr>
          <w:rFonts w:ascii="Arial" w:hAnsi="Arial" w:cs="Arial"/>
          <w:sz w:val="20"/>
        </w:rPr>
      </w:pPr>
      <w:r>
        <w:rPr>
          <w:rFonts w:ascii="Arial" w:hAnsi="Arial" w:cs="Arial"/>
          <w:sz w:val="20"/>
        </w:rPr>
        <w:t>A.</w:t>
      </w:r>
      <w:r>
        <w:rPr>
          <w:rFonts w:ascii="Arial" w:hAnsi="Arial" w:cs="Arial"/>
          <w:sz w:val="20"/>
        </w:rPr>
        <w:tab/>
      </w:r>
      <w:r w:rsidR="009015E7">
        <w:rPr>
          <w:rFonts w:ascii="Arial" w:hAnsi="Arial" w:cs="Arial"/>
          <w:sz w:val="20"/>
        </w:rPr>
        <w:t>The nonmetallic flexible raceway system</w:t>
      </w:r>
      <w:r w:rsidR="008005F4">
        <w:rPr>
          <w:rFonts w:ascii="Arial" w:hAnsi="Arial" w:cs="Arial"/>
          <w:sz w:val="20"/>
        </w:rPr>
        <w:t xml:space="preserve"> shall consist of the following products:</w:t>
      </w:r>
    </w:p>
    <w:p w14:paraId="4ECC2D6E" w14:textId="77777777" w:rsidR="008005F4" w:rsidRDefault="009015E7" w:rsidP="008005F4">
      <w:pPr>
        <w:pStyle w:val="List2"/>
        <w:rPr>
          <w:rFonts w:ascii="Arial" w:hAnsi="Arial" w:cs="Arial"/>
          <w:sz w:val="20"/>
        </w:rPr>
      </w:pPr>
      <w:r>
        <w:rPr>
          <w:rFonts w:ascii="Arial" w:hAnsi="Arial" w:cs="Arial"/>
          <w:sz w:val="20"/>
        </w:rPr>
        <w:tab/>
      </w:r>
      <w:r>
        <w:rPr>
          <w:rFonts w:ascii="Arial" w:hAnsi="Arial" w:cs="Arial"/>
          <w:sz w:val="20"/>
        </w:rPr>
        <w:tab/>
        <w:t xml:space="preserve">1. </w:t>
      </w:r>
      <w:r>
        <w:rPr>
          <w:rFonts w:ascii="Arial" w:hAnsi="Arial" w:cs="Arial"/>
          <w:sz w:val="20"/>
        </w:rPr>
        <w:tab/>
        <w:t>DE4X, DF4X, DG4X, DH4X and DJ4X series standard Riser-Gard®</w:t>
      </w:r>
      <w:r w:rsidR="0085251C">
        <w:rPr>
          <w:rFonts w:ascii="Arial" w:hAnsi="Arial" w:cs="Arial"/>
          <w:sz w:val="20"/>
        </w:rPr>
        <w:t xml:space="preserve"> flexible raceway</w:t>
      </w:r>
      <w:r w:rsidR="00CF404F">
        <w:rPr>
          <w:rFonts w:ascii="Arial" w:hAnsi="Arial" w:cs="Arial"/>
          <w:sz w:val="20"/>
        </w:rPr>
        <w:t>.</w:t>
      </w:r>
    </w:p>
    <w:p w14:paraId="09F7C6EE" w14:textId="77777777" w:rsidR="009015E7" w:rsidRDefault="009015E7" w:rsidP="008005F4">
      <w:pPr>
        <w:pStyle w:val="List2"/>
        <w:rPr>
          <w:rFonts w:ascii="Arial" w:hAnsi="Arial" w:cs="Arial"/>
          <w:sz w:val="20"/>
        </w:rPr>
      </w:pPr>
      <w:r>
        <w:rPr>
          <w:rFonts w:ascii="Arial" w:hAnsi="Arial" w:cs="Arial"/>
          <w:sz w:val="20"/>
        </w:rPr>
        <w:tab/>
      </w:r>
      <w:r>
        <w:rPr>
          <w:rFonts w:ascii="Arial" w:hAnsi="Arial" w:cs="Arial"/>
          <w:sz w:val="20"/>
        </w:rPr>
        <w:tab/>
        <w:t>2.</w:t>
      </w:r>
      <w:r>
        <w:rPr>
          <w:rFonts w:ascii="Arial" w:hAnsi="Arial" w:cs="Arial"/>
          <w:sz w:val="20"/>
        </w:rPr>
        <w:tab/>
        <w:t>HF4X, HG4X, HH4X and HJ4X series Hal-Free Riser-Gard®</w:t>
      </w:r>
      <w:r w:rsidR="0085251C">
        <w:rPr>
          <w:rFonts w:ascii="Arial" w:hAnsi="Arial" w:cs="Arial"/>
          <w:sz w:val="20"/>
        </w:rPr>
        <w:t xml:space="preserve"> flexible raceway</w:t>
      </w:r>
      <w:r w:rsidR="00CF404F">
        <w:rPr>
          <w:rFonts w:ascii="Arial" w:hAnsi="Arial" w:cs="Arial"/>
          <w:sz w:val="20"/>
        </w:rPr>
        <w:t>.</w:t>
      </w:r>
    </w:p>
    <w:p w14:paraId="01975681" w14:textId="77777777" w:rsidR="009015E7" w:rsidRDefault="009015E7" w:rsidP="008005F4">
      <w:pPr>
        <w:pStyle w:val="List2"/>
        <w:rPr>
          <w:rFonts w:ascii="Arial" w:hAnsi="Arial" w:cs="Arial"/>
          <w:sz w:val="20"/>
        </w:rPr>
      </w:pPr>
      <w:r>
        <w:rPr>
          <w:rFonts w:ascii="Arial" w:hAnsi="Arial" w:cs="Arial"/>
          <w:sz w:val="20"/>
        </w:rPr>
        <w:tab/>
      </w:r>
      <w:r>
        <w:rPr>
          <w:rFonts w:ascii="Arial" w:hAnsi="Arial" w:cs="Arial"/>
          <w:sz w:val="20"/>
        </w:rPr>
        <w:tab/>
        <w:t>3.</w:t>
      </w:r>
      <w:r>
        <w:rPr>
          <w:rFonts w:ascii="Arial" w:hAnsi="Arial" w:cs="Arial"/>
          <w:sz w:val="20"/>
        </w:rPr>
        <w:tab/>
        <w:t>BF4X, BG4X, BH4X and BJ4X series general purpose Riser-Gard®</w:t>
      </w:r>
      <w:r w:rsidR="0085251C">
        <w:rPr>
          <w:rFonts w:ascii="Arial" w:hAnsi="Arial" w:cs="Arial"/>
          <w:sz w:val="20"/>
        </w:rPr>
        <w:t xml:space="preserve"> flexible raceway</w:t>
      </w:r>
      <w:r w:rsidR="00CF404F">
        <w:rPr>
          <w:rFonts w:ascii="Arial" w:hAnsi="Arial" w:cs="Arial"/>
          <w:sz w:val="20"/>
        </w:rPr>
        <w:t>.</w:t>
      </w:r>
    </w:p>
    <w:p w14:paraId="25DE55A0" w14:textId="77777777" w:rsidR="008005F4" w:rsidRDefault="00B26546" w:rsidP="008005F4">
      <w:pPr>
        <w:pStyle w:val="List2"/>
        <w:rPr>
          <w:rFonts w:ascii="Arial" w:hAnsi="Arial" w:cs="Arial"/>
          <w:sz w:val="20"/>
        </w:rPr>
      </w:pPr>
      <w:r>
        <w:rPr>
          <w:rFonts w:ascii="Arial" w:hAnsi="Arial" w:cs="Arial"/>
          <w:sz w:val="20"/>
        </w:rPr>
        <w:tab/>
      </w:r>
      <w:r>
        <w:rPr>
          <w:rFonts w:ascii="Arial" w:hAnsi="Arial" w:cs="Arial"/>
          <w:sz w:val="20"/>
        </w:rPr>
        <w:tab/>
        <w:t>4.</w:t>
      </w:r>
      <w:r>
        <w:rPr>
          <w:rFonts w:ascii="Arial" w:hAnsi="Arial" w:cs="Arial"/>
          <w:sz w:val="20"/>
        </w:rPr>
        <w:tab/>
        <w:t xml:space="preserve">SCA </w:t>
      </w:r>
      <w:r w:rsidR="008005F4">
        <w:rPr>
          <w:rFonts w:ascii="Arial" w:hAnsi="Arial" w:cs="Arial"/>
          <w:sz w:val="20"/>
        </w:rPr>
        <w:t>series</w:t>
      </w:r>
      <w:r w:rsidR="00CF404F">
        <w:rPr>
          <w:rFonts w:ascii="Arial" w:hAnsi="Arial" w:cs="Arial"/>
          <w:sz w:val="20"/>
        </w:rPr>
        <w:t xml:space="preserve"> </w:t>
      </w:r>
      <w:r w:rsidR="0085251C">
        <w:rPr>
          <w:rFonts w:ascii="Arial" w:hAnsi="Arial" w:cs="Arial"/>
          <w:sz w:val="20"/>
        </w:rPr>
        <w:t>adapters and coupling</w:t>
      </w:r>
      <w:r w:rsidR="00CF404F">
        <w:rPr>
          <w:rFonts w:ascii="Arial" w:hAnsi="Arial" w:cs="Arial"/>
          <w:sz w:val="20"/>
        </w:rPr>
        <w:t>s.</w:t>
      </w:r>
    </w:p>
    <w:p w14:paraId="5D87AEE5" w14:textId="77777777" w:rsidR="00B26546" w:rsidRDefault="00B26546" w:rsidP="008005F4">
      <w:pPr>
        <w:pStyle w:val="List2"/>
        <w:rPr>
          <w:rFonts w:ascii="Arial" w:hAnsi="Arial" w:cs="Arial"/>
          <w:sz w:val="20"/>
        </w:rPr>
      </w:pPr>
      <w:r>
        <w:rPr>
          <w:rFonts w:ascii="Arial" w:hAnsi="Arial" w:cs="Arial"/>
          <w:sz w:val="20"/>
        </w:rPr>
        <w:tab/>
      </w:r>
      <w:r>
        <w:rPr>
          <w:rFonts w:ascii="Arial" w:hAnsi="Arial" w:cs="Arial"/>
          <w:sz w:val="20"/>
        </w:rPr>
        <w:tab/>
        <w:t xml:space="preserve">5. </w:t>
      </w:r>
      <w:r>
        <w:rPr>
          <w:rFonts w:ascii="Arial" w:hAnsi="Arial" w:cs="Arial"/>
          <w:sz w:val="20"/>
        </w:rPr>
        <w:tab/>
        <w:t>E940, E943, SCE940 and SCE943 series adaptors and couplings</w:t>
      </w:r>
      <w:r w:rsidR="00CF404F">
        <w:rPr>
          <w:rFonts w:ascii="Arial" w:hAnsi="Arial" w:cs="Arial"/>
          <w:sz w:val="20"/>
        </w:rPr>
        <w:t>.</w:t>
      </w:r>
    </w:p>
    <w:p w14:paraId="394D6F61" w14:textId="77777777" w:rsidR="008005F4" w:rsidRDefault="00B26546" w:rsidP="00B26546">
      <w:pPr>
        <w:pStyle w:val="List2"/>
        <w:rPr>
          <w:rFonts w:ascii="Arial" w:hAnsi="Arial" w:cs="Arial"/>
          <w:sz w:val="20"/>
        </w:rPr>
      </w:pPr>
      <w:r>
        <w:rPr>
          <w:rFonts w:ascii="Arial" w:hAnsi="Arial" w:cs="Arial"/>
          <w:sz w:val="20"/>
        </w:rPr>
        <w:tab/>
      </w:r>
      <w:r>
        <w:rPr>
          <w:rFonts w:ascii="Arial" w:hAnsi="Arial" w:cs="Arial"/>
          <w:sz w:val="20"/>
        </w:rPr>
        <w:tab/>
        <w:t>6.</w:t>
      </w:r>
      <w:r>
        <w:rPr>
          <w:rFonts w:ascii="Arial" w:hAnsi="Arial" w:cs="Arial"/>
          <w:sz w:val="20"/>
        </w:rPr>
        <w:tab/>
        <w:t xml:space="preserve">SC100 and SC200 </w:t>
      </w:r>
      <w:r w:rsidR="008005F4">
        <w:rPr>
          <w:rFonts w:ascii="Arial" w:hAnsi="Arial" w:cs="Arial"/>
          <w:sz w:val="20"/>
        </w:rPr>
        <w:t>series boxes and brackets</w:t>
      </w:r>
      <w:r w:rsidR="00CF404F">
        <w:rPr>
          <w:rFonts w:ascii="Arial" w:hAnsi="Arial" w:cs="Arial"/>
          <w:sz w:val="20"/>
        </w:rPr>
        <w:t>.</w:t>
      </w:r>
    </w:p>
    <w:p w14:paraId="6AB6B8D9" w14:textId="77777777" w:rsidR="008005F4" w:rsidRDefault="00B26546" w:rsidP="008005F4">
      <w:pPr>
        <w:pStyle w:val="List2"/>
        <w:rPr>
          <w:rFonts w:ascii="Arial" w:hAnsi="Arial" w:cs="Arial"/>
          <w:sz w:val="20"/>
        </w:rPr>
      </w:pPr>
      <w:r>
        <w:rPr>
          <w:rFonts w:ascii="Arial" w:hAnsi="Arial" w:cs="Arial"/>
          <w:sz w:val="20"/>
        </w:rPr>
        <w:tab/>
      </w:r>
      <w:r>
        <w:rPr>
          <w:rFonts w:ascii="Arial" w:hAnsi="Arial" w:cs="Arial"/>
          <w:sz w:val="20"/>
        </w:rPr>
        <w:tab/>
        <w:t>7.</w:t>
      </w:r>
      <w:r>
        <w:rPr>
          <w:rFonts w:ascii="Arial" w:hAnsi="Arial" w:cs="Arial"/>
          <w:sz w:val="20"/>
        </w:rPr>
        <w:tab/>
        <w:t>A861, A862 and A863 series mud boxes and covers</w:t>
      </w:r>
      <w:r w:rsidR="00CF404F">
        <w:rPr>
          <w:rFonts w:ascii="Arial" w:hAnsi="Arial" w:cs="Arial"/>
          <w:sz w:val="20"/>
        </w:rPr>
        <w:t>.</w:t>
      </w:r>
    </w:p>
    <w:p w14:paraId="7EDE4A26" w14:textId="77777777" w:rsidR="008005F4" w:rsidRDefault="00B26546" w:rsidP="008005F4">
      <w:pPr>
        <w:pStyle w:val="List2"/>
        <w:rPr>
          <w:rFonts w:ascii="Arial" w:hAnsi="Arial" w:cs="Arial"/>
          <w:sz w:val="20"/>
        </w:rPr>
      </w:pPr>
      <w:r>
        <w:rPr>
          <w:rFonts w:ascii="Arial" w:hAnsi="Arial" w:cs="Arial"/>
          <w:sz w:val="20"/>
        </w:rPr>
        <w:tab/>
      </w:r>
      <w:r>
        <w:rPr>
          <w:rFonts w:ascii="Arial" w:hAnsi="Arial" w:cs="Arial"/>
          <w:sz w:val="20"/>
        </w:rPr>
        <w:tab/>
        <w:t>8.</w:t>
      </w:r>
      <w:r>
        <w:rPr>
          <w:rFonts w:ascii="Arial" w:hAnsi="Arial" w:cs="Arial"/>
          <w:sz w:val="20"/>
        </w:rPr>
        <w:tab/>
        <w:t>A52151, A52171 and A58381 series outlet and switch boxes</w:t>
      </w:r>
      <w:r w:rsidR="00CF404F">
        <w:rPr>
          <w:rFonts w:ascii="Arial" w:hAnsi="Arial" w:cs="Arial"/>
          <w:sz w:val="20"/>
        </w:rPr>
        <w:t>.</w:t>
      </w:r>
    </w:p>
    <w:p w14:paraId="30CF9488" w14:textId="77777777" w:rsidR="00B26546" w:rsidRDefault="00B26546" w:rsidP="008005F4">
      <w:pPr>
        <w:pStyle w:val="List2"/>
        <w:rPr>
          <w:rFonts w:ascii="Arial" w:hAnsi="Arial" w:cs="Arial"/>
          <w:sz w:val="20"/>
        </w:rPr>
      </w:pPr>
      <w:r>
        <w:rPr>
          <w:rFonts w:ascii="Arial" w:hAnsi="Arial" w:cs="Arial"/>
          <w:sz w:val="20"/>
        </w:rPr>
        <w:tab/>
      </w:r>
      <w:r>
        <w:rPr>
          <w:rFonts w:ascii="Arial" w:hAnsi="Arial" w:cs="Arial"/>
          <w:sz w:val="20"/>
        </w:rPr>
        <w:tab/>
        <w:t xml:space="preserve">9. </w:t>
      </w:r>
      <w:r>
        <w:rPr>
          <w:rFonts w:ascii="Arial" w:hAnsi="Arial" w:cs="Arial"/>
          <w:sz w:val="20"/>
        </w:rPr>
        <w:tab/>
        <w:t>A615 series ceiling boxes</w:t>
      </w:r>
      <w:r w:rsidR="00CF404F">
        <w:rPr>
          <w:rFonts w:ascii="Arial" w:hAnsi="Arial" w:cs="Arial"/>
          <w:sz w:val="20"/>
        </w:rPr>
        <w:t>.</w:t>
      </w:r>
    </w:p>
    <w:p w14:paraId="268201A5" w14:textId="77777777" w:rsidR="00B26546" w:rsidRPr="00136BBB" w:rsidRDefault="00B26546" w:rsidP="008005F4">
      <w:pPr>
        <w:pStyle w:val="List2"/>
        <w:rPr>
          <w:rFonts w:ascii="Arial" w:hAnsi="Arial" w:cs="Arial"/>
          <w:sz w:val="20"/>
          <w:szCs w:val="20"/>
        </w:rPr>
      </w:pPr>
      <w:r>
        <w:rPr>
          <w:rFonts w:ascii="Arial" w:hAnsi="Arial" w:cs="Arial"/>
          <w:sz w:val="20"/>
        </w:rPr>
        <w:tab/>
      </w:r>
      <w:r>
        <w:rPr>
          <w:rFonts w:ascii="Arial" w:hAnsi="Arial" w:cs="Arial"/>
          <w:sz w:val="20"/>
        </w:rPr>
        <w:tab/>
        <w:t>10.</w:t>
      </w:r>
      <w:r>
        <w:rPr>
          <w:rFonts w:ascii="Arial" w:hAnsi="Arial" w:cs="Arial"/>
          <w:sz w:val="20"/>
        </w:rPr>
        <w:tab/>
        <w:t>A400 series box extenders and covers.</w:t>
      </w:r>
    </w:p>
    <w:p w14:paraId="6485E16B" w14:textId="77777777" w:rsidR="003E6026" w:rsidRDefault="003E6026" w:rsidP="00FE6C63">
      <w:pPr>
        <w:widowControl w:val="0"/>
        <w:autoSpaceDE w:val="0"/>
        <w:autoSpaceDN w:val="0"/>
        <w:adjustRightInd w:val="0"/>
        <w:jc w:val="both"/>
        <w:rPr>
          <w:rFonts w:ascii="Arial" w:hAnsi="Arial" w:cs="Arial"/>
          <w:sz w:val="20"/>
        </w:rPr>
      </w:pPr>
    </w:p>
    <w:p w14:paraId="7F25B4D6" w14:textId="77777777" w:rsidR="00711882" w:rsidRPr="0085251C" w:rsidRDefault="00711882" w:rsidP="0085251C">
      <w:pPr>
        <w:widowControl w:val="0"/>
        <w:numPr>
          <w:ilvl w:val="0"/>
          <w:numId w:val="9"/>
        </w:numPr>
        <w:autoSpaceDE w:val="0"/>
        <w:autoSpaceDN w:val="0"/>
        <w:adjustRightInd w:val="0"/>
        <w:jc w:val="both"/>
        <w:rPr>
          <w:rFonts w:ascii="Arial" w:hAnsi="Arial" w:cs="Arial"/>
          <w:sz w:val="20"/>
          <w:szCs w:val="20"/>
        </w:rPr>
      </w:pPr>
      <w:r>
        <w:rPr>
          <w:rFonts w:ascii="Arial" w:hAnsi="Arial" w:cs="Arial"/>
          <w:sz w:val="20"/>
          <w:szCs w:val="20"/>
        </w:rPr>
        <w:t>Al</w:t>
      </w:r>
      <w:r w:rsidR="0085251C">
        <w:rPr>
          <w:rFonts w:ascii="Arial" w:hAnsi="Arial" w:cs="Arial"/>
          <w:sz w:val="20"/>
          <w:szCs w:val="20"/>
        </w:rPr>
        <w:t xml:space="preserve">l nonmetallic raceways shall be </w:t>
      </w:r>
      <w:r>
        <w:rPr>
          <w:rFonts w:ascii="Arial" w:hAnsi="Arial" w:cs="Arial"/>
          <w:sz w:val="20"/>
          <w:szCs w:val="20"/>
        </w:rPr>
        <w:t xml:space="preserve">listed to UL 2024 and </w:t>
      </w:r>
      <w:r w:rsidR="008225EB" w:rsidRPr="008225EB">
        <w:rPr>
          <w:rFonts w:ascii="Arial" w:hAnsi="Arial" w:cs="Arial"/>
          <w:sz w:val="20"/>
          <w:szCs w:val="20"/>
        </w:rPr>
        <w:t>ULC/ORD-</w:t>
      </w:r>
      <w:proofErr w:type="gramStart"/>
      <w:r w:rsidR="008225EB" w:rsidRPr="008225EB">
        <w:rPr>
          <w:rFonts w:ascii="Arial" w:hAnsi="Arial" w:cs="Arial"/>
          <w:sz w:val="20"/>
          <w:szCs w:val="20"/>
        </w:rPr>
        <w:t>C2024</w:t>
      </w:r>
      <w:r w:rsidR="008225EB">
        <w:rPr>
          <w:rFonts w:ascii="Arial" w:hAnsi="Arial" w:cs="Arial"/>
          <w:sz w:val="20"/>
          <w:szCs w:val="20"/>
        </w:rPr>
        <w:t>, and</w:t>
      </w:r>
      <w:proofErr w:type="gramEnd"/>
      <w:r w:rsidR="008225EB">
        <w:rPr>
          <w:rFonts w:ascii="Arial" w:hAnsi="Arial" w:cs="Arial"/>
          <w:sz w:val="20"/>
          <w:szCs w:val="20"/>
        </w:rPr>
        <w:t xml:space="preserve"> </w:t>
      </w:r>
      <w:r>
        <w:rPr>
          <w:rFonts w:ascii="Arial" w:hAnsi="Arial" w:cs="Arial"/>
          <w:sz w:val="20"/>
          <w:szCs w:val="20"/>
        </w:rPr>
        <w:t xml:space="preserve">shall carry </w:t>
      </w:r>
      <w:r w:rsidR="008225EB">
        <w:rPr>
          <w:rFonts w:ascii="Arial" w:hAnsi="Arial" w:cs="Arial"/>
          <w:sz w:val="20"/>
          <w:szCs w:val="20"/>
        </w:rPr>
        <w:t xml:space="preserve">a </w:t>
      </w:r>
      <w:r w:rsidR="0085251C">
        <w:rPr>
          <w:rFonts w:ascii="Arial" w:hAnsi="Arial" w:cs="Arial"/>
          <w:sz w:val="20"/>
          <w:szCs w:val="20"/>
        </w:rPr>
        <w:t xml:space="preserve">legible and permanent </w:t>
      </w:r>
      <w:proofErr w:type="spellStart"/>
      <w:r w:rsidRPr="0085251C">
        <w:rPr>
          <w:rFonts w:ascii="Arial" w:hAnsi="Arial" w:cs="Arial"/>
          <w:sz w:val="20"/>
          <w:szCs w:val="20"/>
        </w:rPr>
        <w:t>cULus</w:t>
      </w:r>
      <w:proofErr w:type="spellEnd"/>
      <w:r w:rsidRPr="0085251C">
        <w:rPr>
          <w:rFonts w:ascii="Arial" w:hAnsi="Arial" w:cs="Arial"/>
          <w:sz w:val="20"/>
          <w:szCs w:val="20"/>
        </w:rPr>
        <w:t xml:space="preserve"> mark.</w:t>
      </w:r>
    </w:p>
    <w:p w14:paraId="64977651" w14:textId="77777777" w:rsidR="008225EB" w:rsidRDefault="008225EB" w:rsidP="008225EB">
      <w:pPr>
        <w:widowControl w:val="0"/>
        <w:autoSpaceDE w:val="0"/>
        <w:autoSpaceDN w:val="0"/>
        <w:adjustRightInd w:val="0"/>
        <w:ind w:left="1440"/>
        <w:jc w:val="both"/>
        <w:rPr>
          <w:rFonts w:ascii="Arial" w:hAnsi="Arial" w:cs="Arial"/>
          <w:sz w:val="20"/>
          <w:szCs w:val="20"/>
        </w:rPr>
      </w:pPr>
    </w:p>
    <w:p w14:paraId="21A2F5F1" w14:textId="77777777" w:rsidR="008B52C7" w:rsidRDefault="004D1CAA" w:rsidP="0085251C">
      <w:pPr>
        <w:widowControl w:val="0"/>
        <w:numPr>
          <w:ilvl w:val="0"/>
          <w:numId w:val="9"/>
        </w:numPr>
        <w:autoSpaceDE w:val="0"/>
        <w:autoSpaceDN w:val="0"/>
        <w:adjustRightInd w:val="0"/>
        <w:jc w:val="both"/>
        <w:rPr>
          <w:rFonts w:ascii="Arial" w:hAnsi="Arial" w:cs="Arial"/>
          <w:sz w:val="20"/>
          <w:szCs w:val="20"/>
        </w:rPr>
      </w:pPr>
      <w:r>
        <w:rPr>
          <w:rFonts w:ascii="Arial" w:hAnsi="Arial" w:cs="Arial"/>
          <w:sz w:val="20"/>
          <w:szCs w:val="20"/>
        </w:rPr>
        <w:t>All Boxes, brackets</w:t>
      </w:r>
      <w:r w:rsidR="00CF404F">
        <w:rPr>
          <w:rFonts w:ascii="Arial" w:hAnsi="Arial" w:cs="Arial"/>
          <w:sz w:val="20"/>
          <w:szCs w:val="20"/>
        </w:rPr>
        <w:t xml:space="preserve">, </w:t>
      </w:r>
      <w:proofErr w:type="gramStart"/>
      <w:r w:rsidR="00CF404F">
        <w:rPr>
          <w:rFonts w:ascii="Arial" w:hAnsi="Arial" w:cs="Arial"/>
          <w:sz w:val="20"/>
          <w:szCs w:val="20"/>
        </w:rPr>
        <w:t>adapter</w:t>
      </w:r>
      <w:r w:rsidR="0085251C">
        <w:rPr>
          <w:rFonts w:ascii="Arial" w:hAnsi="Arial" w:cs="Arial"/>
          <w:sz w:val="20"/>
          <w:szCs w:val="20"/>
        </w:rPr>
        <w:t>s</w:t>
      </w:r>
      <w:proofErr w:type="gramEnd"/>
      <w:r w:rsidR="0085251C">
        <w:rPr>
          <w:rFonts w:ascii="Arial" w:hAnsi="Arial" w:cs="Arial"/>
          <w:sz w:val="20"/>
          <w:szCs w:val="20"/>
        </w:rPr>
        <w:t xml:space="preserve"> and </w:t>
      </w:r>
      <w:r w:rsidR="00CF404F">
        <w:rPr>
          <w:rFonts w:ascii="Arial" w:hAnsi="Arial" w:cs="Arial"/>
          <w:sz w:val="20"/>
          <w:szCs w:val="20"/>
        </w:rPr>
        <w:t>couplings</w:t>
      </w:r>
      <w:r w:rsidR="0085251C">
        <w:rPr>
          <w:rFonts w:ascii="Arial" w:hAnsi="Arial" w:cs="Arial"/>
          <w:sz w:val="20"/>
          <w:szCs w:val="20"/>
        </w:rPr>
        <w:t xml:space="preserve"> </w:t>
      </w:r>
      <w:r w:rsidRPr="0085251C">
        <w:rPr>
          <w:rFonts w:ascii="Arial" w:hAnsi="Arial" w:cs="Arial"/>
          <w:sz w:val="20"/>
          <w:szCs w:val="20"/>
        </w:rPr>
        <w:t>shall</w:t>
      </w:r>
      <w:r w:rsidR="00CF404F" w:rsidRPr="0085251C">
        <w:rPr>
          <w:rFonts w:ascii="Arial" w:hAnsi="Arial" w:cs="Arial"/>
          <w:sz w:val="20"/>
          <w:szCs w:val="20"/>
        </w:rPr>
        <w:t xml:space="preserve"> </w:t>
      </w:r>
      <w:r w:rsidR="0085251C">
        <w:rPr>
          <w:rFonts w:ascii="Arial" w:hAnsi="Arial" w:cs="Arial"/>
          <w:sz w:val="20"/>
          <w:szCs w:val="20"/>
        </w:rPr>
        <w:t xml:space="preserve">carry a UL, </w:t>
      </w:r>
      <w:proofErr w:type="spellStart"/>
      <w:r w:rsidRPr="0085251C">
        <w:rPr>
          <w:rFonts w:ascii="Arial" w:hAnsi="Arial" w:cs="Arial"/>
          <w:sz w:val="20"/>
          <w:szCs w:val="20"/>
        </w:rPr>
        <w:t>cULus</w:t>
      </w:r>
      <w:proofErr w:type="spellEnd"/>
      <w:r w:rsidRPr="0085251C">
        <w:rPr>
          <w:rFonts w:ascii="Arial" w:hAnsi="Arial" w:cs="Arial"/>
          <w:sz w:val="20"/>
          <w:szCs w:val="20"/>
        </w:rPr>
        <w:t xml:space="preserve"> </w:t>
      </w:r>
      <w:r w:rsidR="0085251C">
        <w:rPr>
          <w:rFonts w:ascii="Arial" w:hAnsi="Arial" w:cs="Arial"/>
          <w:sz w:val="20"/>
          <w:szCs w:val="20"/>
        </w:rPr>
        <w:t>and/or CSA mark</w:t>
      </w:r>
      <w:r w:rsidRPr="0085251C">
        <w:rPr>
          <w:rFonts w:ascii="Arial" w:hAnsi="Arial" w:cs="Arial"/>
          <w:sz w:val="20"/>
          <w:szCs w:val="20"/>
        </w:rPr>
        <w:t>.  The markings shall be legible and permanent</w:t>
      </w:r>
      <w:r w:rsidR="001F438B" w:rsidRPr="0085251C">
        <w:rPr>
          <w:rFonts w:ascii="Arial" w:hAnsi="Arial" w:cs="Arial"/>
          <w:sz w:val="20"/>
          <w:szCs w:val="20"/>
        </w:rPr>
        <w:t>.</w:t>
      </w:r>
    </w:p>
    <w:p w14:paraId="03C1E357" w14:textId="77777777" w:rsidR="00117AFC" w:rsidRDefault="00117AFC" w:rsidP="00117AFC">
      <w:pPr>
        <w:pStyle w:val="ListParagraph"/>
        <w:rPr>
          <w:rFonts w:ascii="Arial" w:hAnsi="Arial" w:cs="Arial"/>
          <w:sz w:val="20"/>
          <w:szCs w:val="20"/>
        </w:rPr>
      </w:pPr>
    </w:p>
    <w:p w14:paraId="403B2A57" w14:textId="77777777" w:rsidR="00117AFC" w:rsidRPr="003A5B49" w:rsidRDefault="00117AFC" w:rsidP="00117AFC">
      <w:pPr>
        <w:pStyle w:val="List2"/>
        <w:numPr>
          <w:ilvl w:val="0"/>
          <w:numId w:val="9"/>
        </w:numPr>
        <w:rPr>
          <w:rFonts w:ascii="Arial" w:hAnsi="Arial" w:cs="Arial"/>
          <w:sz w:val="20"/>
          <w:szCs w:val="20"/>
        </w:rPr>
      </w:pPr>
      <w:r w:rsidRPr="003A5B49">
        <w:rPr>
          <w:rFonts w:ascii="Arial" w:hAnsi="Arial" w:cs="Arial"/>
          <w:sz w:val="20"/>
          <w:szCs w:val="20"/>
        </w:rPr>
        <w:t xml:space="preserve">PVC blue solvent cements shall be NSF Listed according to ASTM D2564, CSA C22.2 211.1, </w:t>
      </w:r>
    </w:p>
    <w:p w14:paraId="38D42C1D" w14:textId="77777777" w:rsidR="00117AFC" w:rsidRPr="003A5B49" w:rsidRDefault="00117AFC" w:rsidP="00117AFC">
      <w:pPr>
        <w:pStyle w:val="List2"/>
        <w:ind w:left="1440" w:firstLine="0"/>
        <w:rPr>
          <w:rFonts w:ascii="Arial" w:hAnsi="Arial" w:cs="Arial"/>
          <w:sz w:val="20"/>
          <w:szCs w:val="20"/>
        </w:rPr>
      </w:pPr>
      <w:r w:rsidRPr="003A5B49">
        <w:rPr>
          <w:rFonts w:ascii="Arial" w:hAnsi="Arial" w:cs="Arial"/>
          <w:sz w:val="20"/>
          <w:szCs w:val="20"/>
        </w:rPr>
        <w:t>CSA C22.2 211.2.</w:t>
      </w:r>
    </w:p>
    <w:p w14:paraId="3EAD2C94" w14:textId="77777777" w:rsidR="000F1E29" w:rsidRPr="00760782" w:rsidRDefault="000F1E29">
      <w:pPr>
        <w:rPr>
          <w:rFonts w:ascii="Arial" w:hAnsi="Arial" w:cs="Arial"/>
          <w:sz w:val="20"/>
        </w:rPr>
      </w:pPr>
    </w:p>
    <w:p w14:paraId="1493EDA7" w14:textId="77777777" w:rsidR="002563B2" w:rsidRDefault="008B52C7">
      <w:pPr>
        <w:rPr>
          <w:rFonts w:ascii="Arial" w:hAnsi="Arial" w:cs="Arial"/>
          <w:b/>
          <w:sz w:val="20"/>
        </w:rPr>
      </w:pPr>
      <w:r w:rsidRPr="00D46BE1">
        <w:rPr>
          <w:rFonts w:ascii="Arial" w:hAnsi="Arial" w:cs="Arial"/>
          <w:b/>
          <w:sz w:val="20"/>
        </w:rPr>
        <w:t>2.</w:t>
      </w:r>
      <w:r w:rsidR="00E0137E" w:rsidRPr="00D46BE1">
        <w:rPr>
          <w:rFonts w:ascii="Arial" w:hAnsi="Arial" w:cs="Arial"/>
          <w:b/>
          <w:sz w:val="20"/>
        </w:rPr>
        <w:t>0</w:t>
      </w:r>
      <w:r w:rsidRPr="00D46BE1">
        <w:rPr>
          <w:rFonts w:ascii="Arial" w:hAnsi="Arial" w:cs="Arial"/>
          <w:b/>
          <w:sz w:val="20"/>
        </w:rPr>
        <w:t>2</w:t>
      </w:r>
      <w:r w:rsidRPr="00D46BE1">
        <w:rPr>
          <w:rFonts w:ascii="Arial" w:hAnsi="Arial" w:cs="Arial"/>
          <w:b/>
          <w:sz w:val="20"/>
        </w:rPr>
        <w:tab/>
        <w:t>MANUFACTURERS</w:t>
      </w:r>
    </w:p>
    <w:p w14:paraId="0A10E8E0" w14:textId="77777777" w:rsidR="00D46BE1" w:rsidRPr="00D46BE1" w:rsidRDefault="00D46BE1">
      <w:pPr>
        <w:rPr>
          <w:rFonts w:ascii="Arial" w:hAnsi="Arial" w:cs="Arial"/>
          <w:b/>
          <w:sz w:val="20"/>
        </w:rPr>
      </w:pPr>
    </w:p>
    <w:p w14:paraId="1BD428E4" w14:textId="77777777" w:rsidR="00AD48BE" w:rsidRPr="00760782" w:rsidRDefault="00236902" w:rsidP="00AD48BE">
      <w:pPr>
        <w:ind w:left="720"/>
        <w:rPr>
          <w:rFonts w:ascii="Arial" w:hAnsi="Arial" w:cs="Arial"/>
          <w:sz w:val="20"/>
        </w:rPr>
      </w:pPr>
      <w:r w:rsidRPr="00760782">
        <w:rPr>
          <w:rFonts w:ascii="Arial" w:hAnsi="Arial" w:cs="Arial"/>
          <w:sz w:val="20"/>
        </w:rPr>
        <w:t>A.</w:t>
      </w:r>
      <w:r w:rsidRPr="00760782">
        <w:rPr>
          <w:rFonts w:ascii="Arial" w:hAnsi="Arial" w:cs="Arial"/>
          <w:sz w:val="20"/>
        </w:rPr>
        <w:tab/>
      </w:r>
      <w:r w:rsidR="00AD48BE" w:rsidRPr="00760782">
        <w:rPr>
          <w:rFonts w:ascii="Arial" w:hAnsi="Arial" w:cs="Arial"/>
          <w:sz w:val="20"/>
        </w:rPr>
        <w:t>Acceptable Manufacturers:</w:t>
      </w:r>
    </w:p>
    <w:p w14:paraId="353176F0" w14:textId="77777777" w:rsidR="00AD48BE" w:rsidRDefault="00AD48BE" w:rsidP="00AD48BE">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45ACB34C" w14:textId="77777777" w:rsidR="00AD48BE" w:rsidRDefault="00AD48BE" w:rsidP="00AD48BE">
      <w:pPr>
        <w:ind w:left="720" w:firstLine="720"/>
        <w:rPr>
          <w:rFonts w:ascii="Arial" w:hAnsi="Arial" w:cs="Arial"/>
          <w:sz w:val="20"/>
        </w:rPr>
      </w:pPr>
      <w:r>
        <w:rPr>
          <w:rFonts w:ascii="Arial" w:hAnsi="Arial" w:cs="Arial"/>
          <w:sz w:val="20"/>
        </w:rPr>
        <w:t>860 Ridge Lake Boulevard</w:t>
      </w:r>
    </w:p>
    <w:p w14:paraId="0D6749D9" w14:textId="77777777" w:rsidR="00AD48BE" w:rsidRPr="00760782" w:rsidRDefault="00AD48BE" w:rsidP="00AD48BE">
      <w:pPr>
        <w:ind w:left="720" w:firstLine="720"/>
        <w:rPr>
          <w:rFonts w:ascii="Arial" w:hAnsi="Arial" w:cs="Arial"/>
          <w:sz w:val="20"/>
        </w:rPr>
      </w:pPr>
      <w:r>
        <w:rPr>
          <w:rFonts w:ascii="Arial" w:hAnsi="Arial" w:cs="Arial"/>
          <w:sz w:val="20"/>
        </w:rPr>
        <w:t>Memphis, Tennessee 38120</w:t>
      </w:r>
    </w:p>
    <w:p w14:paraId="4E88B823" w14:textId="77777777" w:rsidR="00AD48BE" w:rsidRDefault="00AD48BE" w:rsidP="00AD48BE">
      <w:pPr>
        <w:ind w:left="720" w:firstLine="720"/>
        <w:rPr>
          <w:rFonts w:ascii="Arial" w:hAnsi="Arial" w:cs="Arial"/>
          <w:sz w:val="20"/>
        </w:rPr>
      </w:pPr>
      <w:r>
        <w:rPr>
          <w:rFonts w:ascii="Arial" w:hAnsi="Arial" w:cs="Arial"/>
          <w:sz w:val="20"/>
        </w:rPr>
        <w:t>800-816-7809, 901-252-5000</w:t>
      </w:r>
    </w:p>
    <w:p w14:paraId="6E0CFA4B" w14:textId="77777777" w:rsidR="00AD48BE" w:rsidRDefault="00AD48BE" w:rsidP="00AD48BE">
      <w:pPr>
        <w:ind w:left="720" w:firstLine="720"/>
        <w:rPr>
          <w:rFonts w:ascii="Arial" w:hAnsi="Arial" w:cs="Arial"/>
          <w:sz w:val="20"/>
        </w:rPr>
      </w:pPr>
      <w:r w:rsidRPr="00CC71E8">
        <w:rPr>
          <w:rFonts w:ascii="Arial" w:hAnsi="Arial" w:cs="Arial"/>
          <w:sz w:val="20"/>
        </w:rPr>
        <w:t>electrification.us.abb.com</w:t>
      </w:r>
    </w:p>
    <w:p w14:paraId="65BBCE37" w14:textId="02EAF873" w:rsidR="00236902" w:rsidRDefault="009A5E2B" w:rsidP="00AD48BE">
      <w:pPr>
        <w:ind w:left="720"/>
        <w:rPr>
          <w:rFonts w:ascii="Arial" w:hAnsi="Arial" w:cs="Arial"/>
          <w:sz w:val="20"/>
        </w:rPr>
      </w:pPr>
      <w:r w:rsidRPr="00760782">
        <w:rPr>
          <w:rFonts w:ascii="Arial" w:hAnsi="Arial" w:cs="Arial"/>
          <w:sz w:val="20"/>
        </w:rPr>
        <w:tab/>
      </w:r>
      <w:r w:rsidRPr="00760782">
        <w:rPr>
          <w:rFonts w:ascii="Arial" w:hAnsi="Arial" w:cs="Arial"/>
          <w:sz w:val="20"/>
        </w:rPr>
        <w:tab/>
      </w:r>
    </w:p>
    <w:p w14:paraId="70E2F802" w14:textId="77777777" w:rsidR="00CE406B" w:rsidRDefault="0038428F" w:rsidP="00236902">
      <w:pPr>
        <w:ind w:left="720" w:firstLine="720"/>
        <w:rPr>
          <w:rFonts w:ascii="Arial" w:hAnsi="Arial" w:cs="Arial"/>
          <w:sz w:val="20"/>
        </w:rPr>
      </w:pPr>
      <w:r w:rsidRPr="00760782">
        <w:rPr>
          <w:rFonts w:ascii="Arial" w:hAnsi="Arial" w:cs="Arial"/>
          <w:sz w:val="20"/>
        </w:rPr>
        <w:t xml:space="preserve">Product: </w:t>
      </w:r>
      <w:r w:rsidR="00DB3090">
        <w:rPr>
          <w:rFonts w:ascii="Arial" w:hAnsi="Arial" w:cs="Arial"/>
          <w:sz w:val="20"/>
        </w:rPr>
        <w:tab/>
      </w:r>
      <w:proofErr w:type="spellStart"/>
      <w:r w:rsidR="009015E7">
        <w:rPr>
          <w:rFonts w:ascii="Arial" w:hAnsi="Arial" w:cs="Arial"/>
          <w:sz w:val="20"/>
        </w:rPr>
        <w:t>Carlon</w:t>
      </w:r>
      <w:proofErr w:type="spellEnd"/>
      <w:r w:rsidR="009015E7">
        <w:rPr>
          <w:rFonts w:ascii="Arial" w:hAnsi="Arial" w:cs="Arial"/>
          <w:sz w:val="20"/>
        </w:rPr>
        <w:t>® Riser</w:t>
      </w:r>
      <w:r w:rsidR="008005F4">
        <w:rPr>
          <w:rFonts w:ascii="Arial" w:hAnsi="Arial" w:cs="Arial"/>
          <w:sz w:val="20"/>
        </w:rPr>
        <w:t>-Gard®</w:t>
      </w:r>
      <w:r w:rsidR="003C43DC">
        <w:rPr>
          <w:rFonts w:ascii="Arial" w:hAnsi="Arial" w:cs="Arial"/>
          <w:sz w:val="20"/>
        </w:rPr>
        <w:t xml:space="preserve"> </w:t>
      </w:r>
      <w:r w:rsidR="005070CA">
        <w:rPr>
          <w:rFonts w:ascii="Arial" w:hAnsi="Arial" w:cs="Arial"/>
          <w:sz w:val="20"/>
        </w:rPr>
        <w:t>Flexible Raceway System</w:t>
      </w:r>
    </w:p>
    <w:p w14:paraId="4E51515F" w14:textId="77777777" w:rsidR="003C43DC" w:rsidRDefault="003C43DC" w:rsidP="00236902">
      <w:pPr>
        <w:ind w:left="720" w:firstLine="720"/>
        <w:rPr>
          <w:rFonts w:ascii="Arial" w:hAnsi="Arial" w:cs="Arial"/>
          <w:sz w:val="20"/>
        </w:rPr>
      </w:pPr>
      <w:r>
        <w:rPr>
          <w:rFonts w:ascii="Arial" w:hAnsi="Arial" w:cs="Arial"/>
          <w:sz w:val="20"/>
        </w:rPr>
        <w:tab/>
      </w:r>
      <w:r>
        <w:rPr>
          <w:rFonts w:ascii="Arial" w:hAnsi="Arial" w:cs="Arial"/>
          <w:sz w:val="20"/>
        </w:rPr>
        <w:tab/>
      </w:r>
      <w:proofErr w:type="spellStart"/>
      <w:r>
        <w:rPr>
          <w:rFonts w:ascii="Arial" w:hAnsi="Arial" w:cs="Arial"/>
          <w:sz w:val="20"/>
        </w:rPr>
        <w:t>Carlon</w:t>
      </w:r>
      <w:proofErr w:type="spellEnd"/>
      <w:r>
        <w:rPr>
          <w:rFonts w:ascii="Arial" w:hAnsi="Arial" w:cs="Arial"/>
          <w:sz w:val="20"/>
        </w:rPr>
        <w:t>® Hal-Free Riser-Gard® Flexible Raceway System</w:t>
      </w:r>
    </w:p>
    <w:p w14:paraId="20AB920A" w14:textId="77777777" w:rsidR="004255E2" w:rsidRPr="003A5B49" w:rsidRDefault="003C43DC" w:rsidP="00AF09A2">
      <w:pPr>
        <w:ind w:left="720" w:firstLine="720"/>
        <w:rPr>
          <w:rFonts w:ascii="Arial" w:hAnsi="Arial" w:cs="Arial"/>
          <w:sz w:val="20"/>
        </w:rPr>
      </w:pPr>
      <w:r w:rsidRPr="003A5B49">
        <w:rPr>
          <w:rFonts w:ascii="Arial" w:hAnsi="Arial" w:cs="Arial"/>
          <w:sz w:val="20"/>
        </w:rPr>
        <w:tab/>
      </w:r>
      <w:r w:rsidRPr="003A5B49">
        <w:rPr>
          <w:rFonts w:ascii="Arial" w:hAnsi="Arial" w:cs="Arial"/>
          <w:sz w:val="20"/>
        </w:rPr>
        <w:tab/>
      </w:r>
      <w:proofErr w:type="spellStart"/>
      <w:r w:rsidRPr="003A5B49">
        <w:rPr>
          <w:rFonts w:ascii="Arial" w:hAnsi="Arial" w:cs="Arial"/>
          <w:sz w:val="20"/>
        </w:rPr>
        <w:t>Carlon</w:t>
      </w:r>
      <w:proofErr w:type="spellEnd"/>
      <w:r w:rsidRPr="003A5B49">
        <w:rPr>
          <w:rFonts w:ascii="Arial" w:hAnsi="Arial" w:cs="Arial"/>
          <w:sz w:val="20"/>
        </w:rPr>
        <w:t xml:space="preserve">® General </w:t>
      </w:r>
      <w:r w:rsidR="004255E2" w:rsidRPr="003A5B49">
        <w:rPr>
          <w:rFonts w:ascii="Arial" w:hAnsi="Arial" w:cs="Arial"/>
          <w:sz w:val="20"/>
        </w:rPr>
        <w:t>Purpose</w:t>
      </w:r>
      <w:r w:rsidRPr="003A5B49">
        <w:rPr>
          <w:rFonts w:ascii="Arial" w:hAnsi="Arial" w:cs="Arial"/>
          <w:sz w:val="20"/>
        </w:rPr>
        <w:t xml:space="preserve"> Flexible Raceway System</w:t>
      </w:r>
    </w:p>
    <w:p w14:paraId="710E4C04" w14:textId="77777777" w:rsidR="004127B0" w:rsidRPr="003A5B49" w:rsidRDefault="004127B0" w:rsidP="004127B0">
      <w:pPr>
        <w:rPr>
          <w:rFonts w:ascii="Arial" w:hAnsi="Arial" w:cs="Arial"/>
          <w:sz w:val="20"/>
          <w:szCs w:val="20"/>
        </w:rPr>
      </w:pPr>
      <w:r w:rsidRPr="003A5B49">
        <w:rPr>
          <w:rFonts w:ascii="Arial" w:hAnsi="Arial" w:cs="Arial"/>
          <w:sz w:val="20"/>
        </w:rPr>
        <w:tab/>
      </w:r>
      <w:r w:rsidRPr="003A5B49">
        <w:rPr>
          <w:rFonts w:ascii="Arial" w:hAnsi="Arial" w:cs="Arial"/>
          <w:sz w:val="20"/>
        </w:rPr>
        <w:tab/>
      </w:r>
      <w:r w:rsidRPr="003A5B49">
        <w:rPr>
          <w:rFonts w:ascii="Arial" w:hAnsi="Arial" w:cs="Arial"/>
          <w:sz w:val="20"/>
        </w:rPr>
        <w:tab/>
      </w:r>
      <w:r w:rsidRPr="003A5B49">
        <w:rPr>
          <w:rFonts w:ascii="Arial" w:hAnsi="Arial" w:cs="Arial"/>
          <w:sz w:val="20"/>
        </w:rPr>
        <w:tab/>
      </w:r>
      <w:proofErr w:type="spellStart"/>
      <w:r w:rsidRPr="003A5B49">
        <w:rPr>
          <w:rFonts w:ascii="Arial" w:hAnsi="Arial" w:cs="Arial"/>
          <w:sz w:val="20"/>
        </w:rPr>
        <w:t>Carlon</w:t>
      </w:r>
      <w:proofErr w:type="spellEnd"/>
      <w:r w:rsidRPr="003A5B49">
        <w:rPr>
          <w:rFonts w:ascii="Arial" w:hAnsi="Arial" w:cs="Arial"/>
          <w:sz w:val="20"/>
        </w:rPr>
        <w:t xml:space="preserve">® Low-VOC </w:t>
      </w:r>
      <w:proofErr w:type="spellStart"/>
      <w:r w:rsidRPr="003A5B49">
        <w:rPr>
          <w:rFonts w:ascii="Arial" w:hAnsi="Arial" w:cs="Arial"/>
          <w:sz w:val="20"/>
        </w:rPr>
        <w:t>Resi</w:t>
      </w:r>
      <w:proofErr w:type="spellEnd"/>
      <w:r w:rsidRPr="003A5B49">
        <w:rPr>
          <w:rFonts w:ascii="Arial" w:hAnsi="Arial" w:cs="Arial"/>
          <w:sz w:val="20"/>
        </w:rPr>
        <w:t>-Gard® Solvent Cement Clear</w:t>
      </w:r>
    </w:p>
    <w:p w14:paraId="4C87331C" w14:textId="77777777" w:rsidR="004127B0" w:rsidRPr="003A5B49" w:rsidRDefault="004127B0" w:rsidP="004127B0">
      <w:pPr>
        <w:rPr>
          <w:rFonts w:ascii="Arial" w:hAnsi="Arial" w:cs="Arial"/>
          <w:sz w:val="20"/>
          <w:szCs w:val="20"/>
        </w:rPr>
      </w:pPr>
      <w:r w:rsidRPr="003A5B49">
        <w:rPr>
          <w:rFonts w:ascii="Arial" w:hAnsi="Arial" w:cs="Arial"/>
          <w:sz w:val="20"/>
          <w:szCs w:val="20"/>
        </w:rPr>
        <w:tab/>
      </w:r>
      <w:r w:rsidRPr="003A5B49">
        <w:rPr>
          <w:rFonts w:ascii="Arial" w:hAnsi="Arial" w:cs="Arial"/>
          <w:sz w:val="20"/>
          <w:szCs w:val="20"/>
        </w:rPr>
        <w:tab/>
      </w:r>
      <w:r w:rsidRPr="003A5B49">
        <w:rPr>
          <w:rFonts w:ascii="Arial" w:hAnsi="Arial" w:cs="Arial"/>
          <w:sz w:val="20"/>
          <w:szCs w:val="20"/>
        </w:rPr>
        <w:tab/>
      </w:r>
      <w:r w:rsidRPr="003A5B49">
        <w:rPr>
          <w:rFonts w:ascii="Arial" w:hAnsi="Arial" w:cs="Arial"/>
          <w:sz w:val="20"/>
          <w:szCs w:val="20"/>
        </w:rPr>
        <w:tab/>
      </w:r>
      <w:proofErr w:type="spellStart"/>
      <w:r w:rsidRPr="003A5B49">
        <w:rPr>
          <w:rFonts w:ascii="Arial" w:hAnsi="Arial" w:cs="Arial"/>
          <w:sz w:val="20"/>
          <w:szCs w:val="20"/>
        </w:rPr>
        <w:t>Carlon</w:t>
      </w:r>
      <w:proofErr w:type="spellEnd"/>
      <w:r w:rsidRPr="003A5B49">
        <w:rPr>
          <w:rFonts w:ascii="Arial" w:hAnsi="Arial" w:cs="Arial"/>
          <w:sz w:val="20"/>
          <w:szCs w:val="20"/>
        </w:rPr>
        <w:t>® Low-VOC All Weather ENT Blue Quick-Set Solvent Cement</w:t>
      </w:r>
    </w:p>
    <w:p w14:paraId="79C0842C" w14:textId="77777777" w:rsidR="004255E2" w:rsidRDefault="004255E2" w:rsidP="000C7157">
      <w:pPr>
        <w:pStyle w:val="List"/>
        <w:rPr>
          <w:sz w:val="20"/>
        </w:rPr>
      </w:pPr>
    </w:p>
    <w:p w14:paraId="699B855E" w14:textId="77777777" w:rsidR="008005F4" w:rsidRDefault="008005F4" w:rsidP="008005F4">
      <w:pPr>
        <w:pStyle w:val="List"/>
        <w:numPr>
          <w:ilvl w:val="1"/>
          <w:numId w:val="7"/>
        </w:numPr>
        <w:rPr>
          <w:rFonts w:ascii="Arial" w:hAnsi="Arial" w:cs="Arial"/>
          <w:b/>
          <w:sz w:val="20"/>
        </w:rPr>
      </w:pPr>
      <w:r w:rsidRPr="008005F4">
        <w:rPr>
          <w:rFonts w:ascii="Arial" w:hAnsi="Arial" w:cs="Arial"/>
          <w:b/>
          <w:sz w:val="20"/>
        </w:rPr>
        <w:lastRenderedPageBreak/>
        <w:t>DESIGN AND PERFORMANCE REQUIREMENTS</w:t>
      </w:r>
    </w:p>
    <w:p w14:paraId="0E584AE2" w14:textId="77777777" w:rsidR="00EF1EA8" w:rsidRDefault="00EF1EA8" w:rsidP="00EF1EA8">
      <w:pPr>
        <w:pStyle w:val="List"/>
        <w:ind w:left="0" w:firstLine="0"/>
        <w:rPr>
          <w:rFonts w:ascii="Arial" w:hAnsi="Arial" w:cs="Arial"/>
          <w:b/>
          <w:sz w:val="20"/>
        </w:rPr>
      </w:pPr>
    </w:p>
    <w:p w14:paraId="6C3D6A82" w14:textId="77777777" w:rsidR="00EF1EA8" w:rsidRDefault="00CF404F" w:rsidP="00EF1EA8">
      <w:pPr>
        <w:autoSpaceDE w:val="0"/>
        <w:autoSpaceDN w:val="0"/>
        <w:adjustRightInd w:val="0"/>
        <w:ind w:left="1440" w:hanging="720"/>
        <w:rPr>
          <w:rFonts w:ascii="Arial" w:hAnsi="Arial" w:cs="Arial"/>
          <w:sz w:val="20"/>
          <w:szCs w:val="20"/>
        </w:rPr>
      </w:pPr>
      <w:r>
        <w:rPr>
          <w:rFonts w:ascii="Arial" w:hAnsi="Arial" w:cs="Arial"/>
          <w:sz w:val="20"/>
          <w:szCs w:val="20"/>
        </w:rPr>
        <w:t>A</w:t>
      </w:r>
      <w:r>
        <w:rPr>
          <w:rFonts w:ascii="Arial" w:hAnsi="Arial" w:cs="Arial"/>
          <w:sz w:val="20"/>
          <w:szCs w:val="20"/>
        </w:rPr>
        <w:tab/>
        <w:t>All Boxes, brackets, adapters, couplings</w:t>
      </w:r>
      <w:r w:rsidR="00EF1EA8">
        <w:rPr>
          <w:rFonts w:ascii="Arial" w:hAnsi="Arial" w:cs="Arial"/>
          <w:sz w:val="20"/>
          <w:szCs w:val="20"/>
        </w:rPr>
        <w:t>,</w:t>
      </w:r>
      <w:r>
        <w:rPr>
          <w:rFonts w:ascii="Arial" w:hAnsi="Arial" w:cs="Arial"/>
          <w:sz w:val="20"/>
          <w:szCs w:val="20"/>
        </w:rPr>
        <w:t xml:space="preserve"> </w:t>
      </w:r>
      <w:r w:rsidR="00A007A4">
        <w:rPr>
          <w:rFonts w:ascii="Arial" w:hAnsi="Arial" w:cs="Arial"/>
          <w:sz w:val="20"/>
          <w:szCs w:val="20"/>
        </w:rPr>
        <w:t xml:space="preserve">covers, </w:t>
      </w:r>
      <w:proofErr w:type="gramStart"/>
      <w:r w:rsidR="00A007A4">
        <w:rPr>
          <w:rFonts w:ascii="Arial" w:hAnsi="Arial" w:cs="Arial"/>
          <w:sz w:val="20"/>
          <w:szCs w:val="20"/>
        </w:rPr>
        <w:t>extenders</w:t>
      </w:r>
      <w:proofErr w:type="gramEnd"/>
      <w:r w:rsidR="00A007A4">
        <w:rPr>
          <w:rFonts w:ascii="Arial" w:hAnsi="Arial" w:cs="Arial"/>
          <w:sz w:val="20"/>
          <w:szCs w:val="20"/>
        </w:rPr>
        <w:t xml:space="preserve"> and </w:t>
      </w:r>
      <w:r>
        <w:rPr>
          <w:rFonts w:ascii="Arial" w:hAnsi="Arial" w:cs="Arial"/>
          <w:sz w:val="20"/>
          <w:szCs w:val="20"/>
        </w:rPr>
        <w:t>flexible</w:t>
      </w:r>
      <w:r w:rsidR="00EF1EA8">
        <w:rPr>
          <w:rFonts w:ascii="Arial" w:hAnsi="Arial" w:cs="Arial"/>
          <w:sz w:val="20"/>
          <w:szCs w:val="20"/>
        </w:rPr>
        <w:t xml:space="preserve"> r</w:t>
      </w:r>
      <w:r>
        <w:rPr>
          <w:rFonts w:ascii="Arial" w:hAnsi="Arial" w:cs="Arial"/>
          <w:sz w:val="20"/>
          <w:szCs w:val="20"/>
        </w:rPr>
        <w:t xml:space="preserve">aceway </w:t>
      </w:r>
      <w:r w:rsidR="00EF1EA8">
        <w:rPr>
          <w:rFonts w:ascii="Arial" w:hAnsi="Arial" w:cs="Arial"/>
          <w:sz w:val="20"/>
          <w:szCs w:val="20"/>
        </w:rPr>
        <w:t>shall</w:t>
      </w:r>
      <w:r w:rsidR="00EF1EA8" w:rsidRPr="00A86C4C">
        <w:rPr>
          <w:rFonts w:ascii="Arial" w:hAnsi="Arial" w:cs="Arial"/>
          <w:sz w:val="20"/>
          <w:szCs w:val="20"/>
        </w:rPr>
        <w:t xml:space="preserve"> be non-metallic</w:t>
      </w:r>
      <w:r w:rsidR="00EF1EA8">
        <w:rPr>
          <w:rFonts w:ascii="Arial" w:hAnsi="Arial" w:cs="Arial"/>
          <w:sz w:val="20"/>
          <w:szCs w:val="20"/>
        </w:rPr>
        <w:t>.</w:t>
      </w:r>
    </w:p>
    <w:p w14:paraId="0B2BF617" w14:textId="77777777" w:rsidR="00A007A4" w:rsidRDefault="00A007A4" w:rsidP="00EF1EA8">
      <w:pPr>
        <w:autoSpaceDE w:val="0"/>
        <w:autoSpaceDN w:val="0"/>
        <w:adjustRightInd w:val="0"/>
        <w:ind w:left="1440" w:hanging="720"/>
        <w:rPr>
          <w:rFonts w:ascii="Arial" w:hAnsi="Arial" w:cs="Arial"/>
          <w:sz w:val="20"/>
          <w:szCs w:val="20"/>
        </w:rPr>
      </w:pPr>
    </w:p>
    <w:p w14:paraId="308C8362" w14:textId="77777777" w:rsidR="000F4F12" w:rsidRDefault="00A007A4" w:rsidP="00A007A4">
      <w:pPr>
        <w:numPr>
          <w:ilvl w:val="0"/>
          <w:numId w:val="10"/>
        </w:numPr>
        <w:autoSpaceDE w:val="0"/>
        <w:autoSpaceDN w:val="0"/>
        <w:adjustRightInd w:val="0"/>
        <w:rPr>
          <w:rFonts w:ascii="Arial" w:hAnsi="Arial" w:cs="Arial"/>
          <w:sz w:val="20"/>
          <w:szCs w:val="20"/>
        </w:rPr>
      </w:pPr>
      <w:r>
        <w:rPr>
          <w:rFonts w:ascii="Arial" w:hAnsi="Arial" w:cs="Arial"/>
          <w:sz w:val="20"/>
          <w:szCs w:val="20"/>
        </w:rPr>
        <w:t>Bar hangers and mounting brackets for ceiling boxes shall be made from galvanized steel.</w:t>
      </w:r>
    </w:p>
    <w:p w14:paraId="199914D4" w14:textId="77777777" w:rsidR="00B92820" w:rsidRPr="00A007A4" w:rsidRDefault="00B92820" w:rsidP="00B92820">
      <w:pPr>
        <w:autoSpaceDE w:val="0"/>
        <w:autoSpaceDN w:val="0"/>
        <w:adjustRightInd w:val="0"/>
        <w:ind w:left="1440"/>
        <w:rPr>
          <w:rFonts w:ascii="Arial" w:hAnsi="Arial" w:cs="Arial"/>
          <w:sz w:val="20"/>
          <w:szCs w:val="20"/>
        </w:rPr>
      </w:pPr>
    </w:p>
    <w:p w14:paraId="20C0D4C5" w14:textId="77777777" w:rsidR="003C43DC" w:rsidRDefault="00A007A4" w:rsidP="0085251C">
      <w:pPr>
        <w:autoSpaceDE w:val="0"/>
        <w:autoSpaceDN w:val="0"/>
        <w:adjustRightInd w:val="0"/>
        <w:ind w:left="1440" w:hanging="720"/>
        <w:rPr>
          <w:rFonts w:ascii="Arial" w:hAnsi="Arial" w:cs="Arial"/>
          <w:sz w:val="20"/>
        </w:rPr>
      </w:pPr>
      <w:r>
        <w:rPr>
          <w:rFonts w:ascii="Arial" w:hAnsi="Arial" w:cs="Arial"/>
          <w:sz w:val="20"/>
          <w:szCs w:val="20"/>
        </w:rPr>
        <w:t>C</w:t>
      </w:r>
      <w:r w:rsidR="00EF1EA8">
        <w:rPr>
          <w:rFonts w:ascii="Arial" w:hAnsi="Arial" w:cs="Arial"/>
          <w:sz w:val="20"/>
          <w:szCs w:val="20"/>
        </w:rPr>
        <w:tab/>
      </w:r>
      <w:r w:rsidR="003C43DC">
        <w:rPr>
          <w:rFonts w:ascii="Arial" w:hAnsi="Arial" w:cs="Arial"/>
          <w:sz w:val="20"/>
          <w:szCs w:val="20"/>
        </w:rPr>
        <w:t>All standard Riser-Gard</w:t>
      </w:r>
      <w:r w:rsidR="003C43DC">
        <w:rPr>
          <w:rFonts w:ascii="Arial" w:hAnsi="Arial" w:cs="Arial"/>
          <w:sz w:val="20"/>
        </w:rPr>
        <w:t xml:space="preserve">® and </w:t>
      </w:r>
      <w:proofErr w:type="gramStart"/>
      <w:r w:rsidR="003C43DC">
        <w:rPr>
          <w:rFonts w:ascii="Arial" w:hAnsi="Arial" w:cs="Arial"/>
          <w:sz w:val="20"/>
        </w:rPr>
        <w:t>general purpose</w:t>
      </w:r>
      <w:proofErr w:type="gramEnd"/>
      <w:r w:rsidR="003C43DC">
        <w:rPr>
          <w:rFonts w:ascii="Arial" w:hAnsi="Arial" w:cs="Arial"/>
          <w:sz w:val="20"/>
        </w:rPr>
        <w:t xml:space="preserve"> </w:t>
      </w:r>
      <w:r w:rsidR="008D066C">
        <w:rPr>
          <w:rFonts w:ascii="Arial" w:hAnsi="Arial" w:cs="Arial"/>
          <w:sz w:val="20"/>
        </w:rPr>
        <w:t xml:space="preserve">flexible raceways </w:t>
      </w:r>
      <w:r w:rsidR="00CF404F">
        <w:rPr>
          <w:rFonts w:ascii="Arial" w:hAnsi="Arial" w:cs="Arial"/>
          <w:sz w:val="20"/>
        </w:rPr>
        <w:t xml:space="preserve">shall be orange.  The following additional colors </w:t>
      </w:r>
      <w:r w:rsidR="003C43DC">
        <w:rPr>
          <w:rFonts w:ascii="Arial" w:hAnsi="Arial" w:cs="Arial"/>
          <w:sz w:val="20"/>
        </w:rPr>
        <w:t xml:space="preserve">shall </w:t>
      </w:r>
      <w:r w:rsidR="00CF404F">
        <w:rPr>
          <w:rFonts w:ascii="Arial" w:hAnsi="Arial" w:cs="Arial"/>
          <w:sz w:val="20"/>
        </w:rPr>
        <w:t>also be available</w:t>
      </w:r>
      <w:r w:rsidR="003C43DC">
        <w:rPr>
          <w:rFonts w:ascii="Arial" w:hAnsi="Arial" w:cs="Arial"/>
          <w:sz w:val="20"/>
        </w:rPr>
        <w:t>: black, gray, white, blue, yellow and red.</w:t>
      </w:r>
    </w:p>
    <w:p w14:paraId="20AF558C" w14:textId="77777777" w:rsidR="00A007A4" w:rsidRDefault="00A007A4" w:rsidP="0085251C">
      <w:pPr>
        <w:autoSpaceDE w:val="0"/>
        <w:autoSpaceDN w:val="0"/>
        <w:adjustRightInd w:val="0"/>
        <w:ind w:left="1440" w:hanging="720"/>
        <w:rPr>
          <w:rFonts w:ascii="Arial" w:hAnsi="Arial" w:cs="Arial"/>
          <w:sz w:val="20"/>
        </w:rPr>
      </w:pPr>
    </w:p>
    <w:p w14:paraId="01719662" w14:textId="77777777" w:rsidR="003C43DC" w:rsidRDefault="003C43DC" w:rsidP="00711882">
      <w:pPr>
        <w:numPr>
          <w:ilvl w:val="0"/>
          <w:numId w:val="9"/>
        </w:numPr>
        <w:autoSpaceDE w:val="0"/>
        <w:autoSpaceDN w:val="0"/>
        <w:adjustRightInd w:val="0"/>
        <w:rPr>
          <w:rFonts w:ascii="Arial" w:hAnsi="Arial" w:cs="Arial"/>
          <w:sz w:val="20"/>
        </w:rPr>
      </w:pPr>
      <w:r>
        <w:rPr>
          <w:rFonts w:ascii="Arial" w:hAnsi="Arial" w:cs="Arial"/>
          <w:sz w:val="20"/>
        </w:rPr>
        <w:t xml:space="preserve">Hal-Free Riser-Gard® </w:t>
      </w:r>
      <w:r w:rsidR="00FC3625">
        <w:rPr>
          <w:rFonts w:ascii="Arial" w:hAnsi="Arial" w:cs="Arial"/>
          <w:sz w:val="20"/>
        </w:rPr>
        <w:t xml:space="preserve">flexible raceway </w:t>
      </w:r>
      <w:r>
        <w:rPr>
          <w:rFonts w:ascii="Arial" w:hAnsi="Arial" w:cs="Arial"/>
          <w:sz w:val="20"/>
        </w:rPr>
        <w:t>shall be white.</w:t>
      </w:r>
    </w:p>
    <w:p w14:paraId="7DA2DBC1" w14:textId="77777777" w:rsidR="003C43DC" w:rsidRDefault="003C43DC" w:rsidP="003C43DC">
      <w:pPr>
        <w:autoSpaceDE w:val="0"/>
        <w:autoSpaceDN w:val="0"/>
        <w:adjustRightInd w:val="0"/>
        <w:ind w:left="1440"/>
        <w:rPr>
          <w:rFonts w:ascii="Arial" w:hAnsi="Arial" w:cs="Arial"/>
          <w:sz w:val="20"/>
        </w:rPr>
      </w:pPr>
    </w:p>
    <w:p w14:paraId="6BD5771E" w14:textId="77777777" w:rsidR="003C43DC" w:rsidRDefault="00FC3625" w:rsidP="00711882">
      <w:pPr>
        <w:numPr>
          <w:ilvl w:val="0"/>
          <w:numId w:val="9"/>
        </w:numPr>
        <w:autoSpaceDE w:val="0"/>
        <w:autoSpaceDN w:val="0"/>
        <w:adjustRightInd w:val="0"/>
        <w:rPr>
          <w:rFonts w:ascii="Arial" w:hAnsi="Arial" w:cs="Arial"/>
          <w:sz w:val="20"/>
        </w:rPr>
      </w:pPr>
      <w:r>
        <w:rPr>
          <w:rFonts w:ascii="Arial" w:hAnsi="Arial" w:cs="Arial"/>
          <w:sz w:val="20"/>
        </w:rPr>
        <w:t>Standard Riser-Gard® flexible raceway shall be available in sizes ¾” to 2”.</w:t>
      </w:r>
    </w:p>
    <w:p w14:paraId="7747B6F3" w14:textId="77777777" w:rsidR="00FC3625" w:rsidRDefault="00FC3625" w:rsidP="00FC3625">
      <w:pPr>
        <w:pStyle w:val="ListParagraph"/>
        <w:rPr>
          <w:rFonts w:ascii="Arial" w:hAnsi="Arial" w:cs="Arial"/>
          <w:sz w:val="20"/>
        </w:rPr>
      </w:pPr>
    </w:p>
    <w:p w14:paraId="15428EA0" w14:textId="77777777" w:rsidR="00FC3625" w:rsidRDefault="00FC3625" w:rsidP="00711882">
      <w:pPr>
        <w:numPr>
          <w:ilvl w:val="0"/>
          <w:numId w:val="9"/>
        </w:numPr>
        <w:autoSpaceDE w:val="0"/>
        <w:autoSpaceDN w:val="0"/>
        <w:adjustRightInd w:val="0"/>
        <w:rPr>
          <w:rFonts w:ascii="Arial" w:hAnsi="Arial" w:cs="Arial"/>
          <w:sz w:val="20"/>
        </w:rPr>
      </w:pPr>
      <w:r>
        <w:rPr>
          <w:rFonts w:ascii="Arial" w:hAnsi="Arial" w:cs="Arial"/>
          <w:sz w:val="20"/>
        </w:rPr>
        <w:t xml:space="preserve">Hal-Free Riser-Gard® and </w:t>
      </w:r>
      <w:proofErr w:type="gramStart"/>
      <w:r>
        <w:rPr>
          <w:rFonts w:ascii="Arial" w:hAnsi="Arial" w:cs="Arial"/>
          <w:sz w:val="20"/>
        </w:rPr>
        <w:t>general purpose</w:t>
      </w:r>
      <w:proofErr w:type="gramEnd"/>
      <w:r>
        <w:rPr>
          <w:rFonts w:ascii="Arial" w:hAnsi="Arial" w:cs="Arial"/>
          <w:sz w:val="20"/>
        </w:rPr>
        <w:t xml:space="preserve"> flexible raceway shall be available in sizes 1” to 2”.</w:t>
      </w:r>
    </w:p>
    <w:p w14:paraId="35665DD4" w14:textId="77777777" w:rsidR="00FC3625" w:rsidRDefault="00FC3625" w:rsidP="00FC3625">
      <w:pPr>
        <w:pStyle w:val="ListParagraph"/>
        <w:rPr>
          <w:rFonts w:ascii="Arial" w:hAnsi="Arial" w:cs="Arial"/>
          <w:sz w:val="20"/>
          <w:szCs w:val="20"/>
        </w:rPr>
      </w:pPr>
    </w:p>
    <w:p w14:paraId="332A4F5B" w14:textId="77777777" w:rsidR="00FC3625" w:rsidRDefault="00FC3625" w:rsidP="00711882">
      <w:pPr>
        <w:numPr>
          <w:ilvl w:val="0"/>
          <w:numId w:val="9"/>
        </w:numPr>
        <w:autoSpaceDE w:val="0"/>
        <w:autoSpaceDN w:val="0"/>
        <w:adjustRightInd w:val="0"/>
        <w:rPr>
          <w:rFonts w:ascii="Arial" w:hAnsi="Arial" w:cs="Arial"/>
          <w:sz w:val="20"/>
        </w:rPr>
      </w:pPr>
      <w:r>
        <w:rPr>
          <w:rFonts w:ascii="Arial" w:hAnsi="Arial" w:cs="Arial"/>
          <w:sz w:val="20"/>
        </w:rPr>
        <w:t>Standard Riser-Gard</w:t>
      </w:r>
      <w:r w:rsidRPr="00FC3625">
        <w:rPr>
          <w:rFonts w:ascii="Arial" w:hAnsi="Arial" w:cs="Arial"/>
          <w:sz w:val="20"/>
        </w:rPr>
        <w:t xml:space="preserve"> </w:t>
      </w:r>
      <w:r>
        <w:rPr>
          <w:rFonts w:ascii="Arial" w:hAnsi="Arial" w:cs="Arial"/>
          <w:sz w:val="20"/>
        </w:rPr>
        <w:t>® flexible raceway shall be suitable for direct burial.</w:t>
      </w:r>
    </w:p>
    <w:p w14:paraId="79331884" w14:textId="77777777" w:rsidR="00FC3625" w:rsidRDefault="00FC3625" w:rsidP="00FC3625">
      <w:pPr>
        <w:pStyle w:val="ListParagraph"/>
        <w:rPr>
          <w:rFonts w:ascii="Arial" w:hAnsi="Arial" w:cs="Arial"/>
          <w:sz w:val="20"/>
          <w:szCs w:val="20"/>
        </w:rPr>
      </w:pPr>
    </w:p>
    <w:p w14:paraId="38408494" w14:textId="77777777" w:rsidR="00FC3625" w:rsidRDefault="00EF1EA8" w:rsidP="00711882">
      <w:pPr>
        <w:numPr>
          <w:ilvl w:val="0"/>
          <w:numId w:val="9"/>
        </w:numPr>
        <w:autoSpaceDE w:val="0"/>
        <w:autoSpaceDN w:val="0"/>
        <w:adjustRightInd w:val="0"/>
        <w:rPr>
          <w:rFonts w:ascii="Arial" w:hAnsi="Arial" w:cs="Arial"/>
          <w:sz w:val="20"/>
        </w:rPr>
      </w:pPr>
      <w:r w:rsidRPr="00FC3625">
        <w:rPr>
          <w:rFonts w:ascii="Arial" w:hAnsi="Arial" w:cs="Arial"/>
          <w:sz w:val="20"/>
          <w:szCs w:val="20"/>
        </w:rPr>
        <w:t xml:space="preserve"> </w:t>
      </w:r>
      <w:r w:rsidR="00FC3625">
        <w:rPr>
          <w:rFonts w:ascii="Arial" w:hAnsi="Arial" w:cs="Arial"/>
          <w:sz w:val="20"/>
        </w:rPr>
        <w:t>Hal-Free Riser-Gard® flexible raceway shall be free of halogen elements.</w:t>
      </w:r>
    </w:p>
    <w:p w14:paraId="1E2AE8BA" w14:textId="77777777" w:rsidR="00A007A4" w:rsidRPr="00BC2373" w:rsidRDefault="00A007A4" w:rsidP="00A007A4">
      <w:pPr>
        <w:autoSpaceDE w:val="0"/>
        <w:autoSpaceDN w:val="0"/>
        <w:adjustRightInd w:val="0"/>
        <w:rPr>
          <w:rFonts w:ascii="Arial" w:hAnsi="Arial" w:cs="Arial"/>
          <w:sz w:val="20"/>
        </w:rPr>
      </w:pPr>
    </w:p>
    <w:p w14:paraId="6F2EDB91" w14:textId="77777777" w:rsidR="00FC3625" w:rsidRDefault="00FC3625" w:rsidP="00711882">
      <w:pPr>
        <w:numPr>
          <w:ilvl w:val="0"/>
          <w:numId w:val="9"/>
        </w:numPr>
        <w:autoSpaceDE w:val="0"/>
        <w:autoSpaceDN w:val="0"/>
        <w:adjustRightInd w:val="0"/>
        <w:rPr>
          <w:rFonts w:ascii="Arial" w:hAnsi="Arial" w:cs="Arial"/>
          <w:sz w:val="20"/>
        </w:rPr>
      </w:pPr>
      <w:r>
        <w:rPr>
          <w:rFonts w:ascii="Arial" w:hAnsi="Arial" w:cs="Arial"/>
          <w:sz w:val="20"/>
        </w:rPr>
        <w:t>All Riser-Gard® flexible raceways shall be sequentially marked.</w:t>
      </w:r>
    </w:p>
    <w:p w14:paraId="73AA4C20" w14:textId="77777777" w:rsidR="00FC3625" w:rsidRDefault="00FC3625" w:rsidP="00FC3625">
      <w:pPr>
        <w:pStyle w:val="ListParagraph"/>
        <w:rPr>
          <w:rFonts w:ascii="Arial" w:hAnsi="Arial" w:cs="Arial"/>
          <w:sz w:val="20"/>
        </w:rPr>
      </w:pPr>
    </w:p>
    <w:p w14:paraId="67374A9A" w14:textId="77777777" w:rsidR="00FC3625" w:rsidRDefault="00CF404F" w:rsidP="00711882">
      <w:pPr>
        <w:numPr>
          <w:ilvl w:val="0"/>
          <w:numId w:val="9"/>
        </w:numPr>
        <w:autoSpaceDE w:val="0"/>
        <w:autoSpaceDN w:val="0"/>
        <w:adjustRightInd w:val="0"/>
        <w:rPr>
          <w:rFonts w:ascii="Arial" w:hAnsi="Arial" w:cs="Arial"/>
          <w:sz w:val="20"/>
        </w:rPr>
      </w:pPr>
      <w:r>
        <w:rPr>
          <w:rFonts w:ascii="Arial" w:hAnsi="Arial" w:cs="Arial"/>
          <w:sz w:val="20"/>
        </w:rPr>
        <w:t>Pull tape shall be made available as a</w:t>
      </w:r>
      <w:r w:rsidR="00FC3625">
        <w:rPr>
          <w:rFonts w:ascii="Arial" w:hAnsi="Arial" w:cs="Arial"/>
          <w:sz w:val="20"/>
        </w:rPr>
        <w:t xml:space="preserve"> factory installed</w:t>
      </w:r>
      <w:r>
        <w:rPr>
          <w:rFonts w:ascii="Arial" w:hAnsi="Arial" w:cs="Arial"/>
          <w:sz w:val="20"/>
        </w:rPr>
        <w:t xml:space="preserve"> option</w:t>
      </w:r>
      <w:r w:rsidR="00FC3625">
        <w:rPr>
          <w:rFonts w:ascii="Arial" w:hAnsi="Arial" w:cs="Arial"/>
          <w:sz w:val="20"/>
        </w:rPr>
        <w:t xml:space="preserve"> in 1” to 2” raceway sizes.</w:t>
      </w:r>
    </w:p>
    <w:p w14:paraId="4F35F433" w14:textId="77777777" w:rsidR="00FC3625" w:rsidRDefault="00FC3625" w:rsidP="00FC3625">
      <w:pPr>
        <w:pStyle w:val="ListParagraph"/>
        <w:rPr>
          <w:rFonts w:ascii="Arial" w:hAnsi="Arial" w:cs="Arial"/>
          <w:sz w:val="20"/>
        </w:rPr>
      </w:pPr>
    </w:p>
    <w:p w14:paraId="63E624D6" w14:textId="77777777" w:rsidR="00FC3625" w:rsidRDefault="008D066C" w:rsidP="00711882">
      <w:pPr>
        <w:numPr>
          <w:ilvl w:val="0"/>
          <w:numId w:val="9"/>
        </w:numPr>
        <w:autoSpaceDE w:val="0"/>
        <w:autoSpaceDN w:val="0"/>
        <w:adjustRightInd w:val="0"/>
        <w:rPr>
          <w:rFonts w:ascii="Arial" w:hAnsi="Arial" w:cs="Arial"/>
          <w:sz w:val="20"/>
        </w:rPr>
      </w:pPr>
      <w:r>
        <w:rPr>
          <w:rFonts w:ascii="Arial" w:hAnsi="Arial" w:cs="Arial"/>
          <w:sz w:val="20"/>
        </w:rPr>
        <w:t xml:space="preserve">All SCA series adapters and couplings shall be orange.  </w:t>
      </w:r>
    </w:p>
    <w:p w14:paraId="0F201D8E" w14:textId="77777777" w:rsidR="008D066C" w:rsidRDefault="008D066C" w:rsidP="008D066C">
      <w:pPr>
        <w:pStyle w:val="ListParagraph"/>
        <w:rPr>
          <w:rFonts w:ascii="Arial" w:hAnsi="Arial" w:cs="Arial"/>
          <w:sz w:val="20"/>
        </w:rPr>
      </w:pPr>
    </w:p>
    <w:p w14:paraId="5E1A9512" w14:textId="77777777" w:rsidR="008D066C" w:rsidRDefault="008D066C" w:rsidP="00711882">
      <w:pPr>
        <w:numPr>
          <w:ilvl w:val="0"/>
          <w:numId w:val="9"/>
        </w:numPr>
        <w:autoSpaceDE w:val="0"/>
        <w:autoSpaceDN w:val="0"/>
        <w:adjustRightInd w:val="0"/>
        <w:rPr>
          <w:rFonts w:ascii="Arial" w:hAnsi="Arial" w:cs="Arial"/>
          <w:sz w:val="20"/>
        </w:rPr>
      </w:pPr>
      <w:r>
        <w:rPr>
          <w:rFonts w:ascii="Arial" w:hAnsi="Arial" w:cs="Arial"/>
          <w:sz w:val="20"/>
        </w:rPr>
        <w:t>E940 and E943 series adapters and couplings shall be gray in sizes ¾” to 2”.  Sizes 1-1/4” to 2” shall also be available in orange.</w:t>
      </w:r>
    </w:p>
    <w:p w14:paraId="3CD5AE21" w14:textId="77777777" w:rsidR="008D066C" w:rsidRDefault="008D066C" w:rsidP="008D066C">
      <w:pPr>
        <w:pStyle w:val="ListParagraph"/>
        <w:rPr>
          <w:rFonts w:ascii="Arial" w:hAnsi="Arial" w:cs="Arial"/>
          <w:sz w:val="20"/>
        </w:rPr>
      </w:pPr>
    </w:p>
    <w:p w14:paraId="6C85F29D" w14:textId="77777777" w:rsidR="008D066C" w:rsidRDefault="008D066C" w:rsidP="00711882">
      <w:pPr>
        <w:numPr>
          <w:ilvl w:val="0"/>
          <w:numId w:val="9"/>
        </w:numPr>
        <w:autoSpaceDE w:val="0"/>
        <w:autoSpaceDN w:val="0"/>
        <w:adjustRightInd w:val="0"/>
        <w:rPr>
          <w:rFonts w:ascii="Arial" w:hAnsi="Arial" w:cs="Arial"/>
          <w:sz w:val="20"/>
        </w:rPr>
      </w:pPr>
      <w:r>
        <w:rPr>
          <w:rFonts w:ascii="Arial" w:hAnsi="Arial" w:cs="Arial"/>
          <w:sz w:val="20"/>
        </w:rPr>
        <w:t>All A615 series ceiling boxes sha</w:t>
      </w:r>
      <w:r w:rsidR="00CF404F">
        <w:rPr>
          <w:rFonts w:ascii="Arial" w:hAnsi="Arial" w:cs="Arial"/>
          <w:sz w:val="20"/>
        </w:rPr>
        <w:t xml:space="preserve">ll be rated 50 </w:t>
      </w:r>
      <w:proofErr w:type="spellStart"/>
      <w:r w:rsidR="00CF404F">
        <w:rPr>
          <w:rFonts w:ascii="Arial" w:hAnsi="Arial" w:cs="Arial"/>
          <w:sz w:val="20"/>
        </w:rPr>
        <w:t>lbs</w:t>
      </w:r>
      <w:proofErr w:type="spellEnd"/>
      <w:r w:rsidR="00CF404F">
        <w:rPr>
          <w:rFonts w:ascii="Arial" w:hAnsi="Arial" w:cs="Arial"/>
          <w:sz w:val="20"/>
        </w:rPr>
        <w:t xml:space="preserve"> for fixture </w:t>
      </w:r>
      <w:r>
        <w:rPr>
          <w:rFonts w:ascii="Arial" w:hAnsi="Arial" w:cs="Arial"/>
          <w:sz w:val="20"/>
        </w:rPr>
        <w:t>support.</w:t>
      </w:r>
    </w:p>
    <w:p w14:paraId="69B96DF0" w14:textId="77777777" w:rsidR="004B21C6" w:rsidRDefault="004B21C6" w:rsidP="004B21C6">
      <w:pPr>
        <w:pStyle w:val="ListParagraph"/>
        <w:rPr>
          <w:rFonts w:ascii="Arial" w:hAnsi="Arial" w:cs="Arial"/>
          <w:sz w:val="20"/>
        </w:rPr>
      </w:pPr>
    </w:p>
    <w:p w14:paraId="09BB889A" w14:textId="77777777" w:rsidR="004B21C6" w:rsidRPr="00B24850" w:rsidRDefault="004B21C6" w:rsidP="004B21C6">
      <w:pPr>
        <w:pStyle w:val="List"/>
        <w:numPr>
          <w:ilvl w:val="0"/>
          <w:numId w:val="9"/>
        </w:numPr>
        <w:rPr>
          <w:rFonts w:ascii="Arial" w:hAnsi="Arial" w:cs="Arial"/>
          <w:sz w:val="20"/>
        </w:rPr>
      </w:pPr>
      <w:proofErr w:type="spellStart"/>
      <w:r w:rsidRPr="00B24850">
        <w:rPr>
          <w:rFonts w:ascii="Arial" w:hAnsi="Arial" w:cs="Arial"/>
          <w:sz w:val="20"/>
        </w:rPr>
        <w:t>Carlon</w:t>
      </w:r>
      <w:proofErr w:type="spellEnd"/>
      <w:r w:rsidRPr="00B24850">
        <w:rPr>
          <w:rFonts w:ascii="Arial" w:hAnsi="Arial" w:cs="Arial"/>
          <w:sz w:val="20"/>
        </w:rPr>
        <w:t>® Low-VOC PVC solvent cements shall have a shelf life of</w:t>
      </w:r>
      <w:r w:rsidR="006320BA" w:rsidRPr="00B24850">
        <w:rPr>
          <w:rFonts w:ascii="Arial" w:hAnsi="Arial" w:cs="Arial"/>
          <w:sz w:val="20"/>
        </w:rPr>
        <w:t xml:space="preserve"> </w:t>
      </w:r>
      <w:r w:rsidRPr="00B24850">
        <w:rPr>
          <w:rFonts w:ascii="Arial" w:hAnsi="Arial" w:cs="Arial"/>
          <w:sz w:val="20"/>
        </w:rPr>
        <w:t>3 Years</w:t>
      </w:r>
      <w:r w:rsidR="006320BA" w:rsidRPr="00B24850">
        <w:rPr>
          <w:rFonts w:ascii="Arial" w:hAnsi="Arial" w:cs="Arial"/>
          <w:sz w:val="20"/>
        </w:rPr>
        <w:t xml:space="preserve"> minimum</w:t>
      </w:r>
      <w:r w:rsidRPr="00B24850">
        <w:rPr>
          <w:rFonts w:ascii="Arial" w:hAnsi="Arial" w:cs="Arial"/>
          <w:sz w:val="20"/>
        </w:rPr>
        <w:t>.</w:t>
      </w:r>
    </w:p>
    <w:p w14:paraId="7A742B72" w14:textId="77777777" w:rsidR="004B21C6" w:rsidRPr="00B24850" w:rsidRDefault="004B21C6" w:rsidP="004B21C6">
      <w:pPr>
        <w:pStyle w:val="List"/>
        <w:ind w:left="1440" w:firstLine="0"/>
        <w:rPr>
          <w:rFonts w:ascii="Arial" w:hAnsi="Arial" w:cs="Arial"/>
          <w:sz w:val="20"/>
        </w:rPr>
      </w:pPr>
    </w:p>
    <w:p w14:paraId="55B3BAC2" w14:textId="77777777" w:rsidR="004B21C6" w:rsidRPr="00B24850" w:rsidRDefault="004B21C6" w:rsidP="00AB5D5E">
      <w:pPr>
        <w:pStyle w:val="List"/>
        <w:numPr>
          <w:ilvl w:val="0"/>
          <w:numId w:val="9"/>
        </w:numPr>
        <w:autoSpaceDE w:val="0"/>
        <w:autoSpaceDN w:val="0"/>
        <w:adjustRightInd w:val="0"/>
        <w:rPr>
          <w:rFonts w:ascii="Arial" w:hAnsi="Arial" w:cs="Arial"/>
          <w:sz w:val="20"/>
        </w:rPr>
      </w:pPr>
      <w:proofErr w:type="spellStart"/>
      <w:r w:rsidRPr="00B24850">
        <w:rPr>
          <w:rFonts w:ascii="Arial" w:hAnsi="Arial" w:cs="Arial"/>
          <w:sz w:val="20"/>
        </w:rPr>
        <w:t>Carlon</w:t>
      </w:r>
      <w:proofErr w:type="spellEnd"/>
      <w:r w:rsidRPr="00B24850">
        <w:rPr>
          <w:rFonts w:ascii="Arial" w:hAnsi="Arial" w:cs="Arial"/>
          <w:sz w:val="20"/>
        </w:rPr>
        <w:t xml:space="preserve">® Low-VOC PVC solvent cements shall have </w:t>
      </w:r>
      <w:r w:rsidR="009F2119" w:rsidRPr="00B24850">
        <w:rPr>
          <w:rFonts w:ascii="Arial" w:hAnsi="Arial" w:cs="Arial"/>
          <w:sz w:val="20"/>
        </w:rPr>
        <w:t>maximum</w:t>
      </w:r>
      <w:r w:rsidRPr="00B24850">
        <w:rPr>
          <w:rFonts w:ascii="Arial" w:hAnsi="Arial" w:cs="Arial"/>
          <w:sz w:val="20"/>
        </w:rPr>
        <w:t xml:space="preserve"> VOC content of </w:t>
      </w:r>
      <w:r w:rsidR="006320BA" w:rsidRPr="00B24850">
        <w:rPr>
          <w:rFonts w:ascii="Arial" w:hAnsi="Arial" w:cs="Arial"/>
          <w:sz w:val="20"/>
        </w:rPr>
        <w:t>≤</w:t>
      </w:r>
      <w:r w:rsidRPr="00B24850">
        <w:rPr>
          <w:rFonts w:ascii="Arial" w:hAnsi="Arial" w:cs="Arial"/>
          <w:sz w:val="20"/>
        </w:rPr>
        <w:t>510 g/L when tested according to SCAQMD 1168/316A</w:t>
      </w:r>
      <w:r w:rsidR="006320BA" w:rsidRPr="00B24850">
        <w:rPr>
          <w:rFonts w:ascii="Arial" w:hAnsi="Arial" w:cs="Arial"/>
          <w:sz w:val="20"/>
        </w:rPr>
        <w:t>.</w:t>
      </w:r>
    </w:p>
    <w:p w14:paraId="6B10988A" w14:textId="77777777" w:rsidR="00277DCB" w:rsidRDefault="00277DCB" w:rsidP="00277DCB">
      <w:pPr>
        <w:autoSpaceDE w:val="0"/>
        <w:autoSpaceDN w:val="0"/>
        <w:adjustRightInd w:val="0"/>
        <w:ind w:left="1440"/>
        <w:rPr>
          <w:rFonts w:ascii="Arial" w:hAnsi="Arial" w:cs="Arial"/>
          <w:sz w:val="20"/>
        </w:rPr>
      </w:pPr>
    </w:p>
    <w:p w14:paraId="76B8CDD5" w14:textId="77777777" w:rsidR="000F4F12" w:rsidRPr="008005F4" w:rsidRDefault="000F4F12" w:rsidP="004D1CAA">
      <w:pPr>
        <w:pStyle w:val="List"/>
        <w:ind w:left="0" w:firstLine="0"/>
        <w:rPr>
          <w:rFonts w:ascii="Arial" w:hAnsi="Arial" w:cs="Arial"/>
          <w:sz w:val="20"/>
        </w:rPr>
      </w:pPr>
    </w:p>
    <w:p w14:paraId="2ABD4D35" w14:textId="77777777" w:rsidR="008B52C7" w:rsidRPr="00D46BE1" w:rsidRDefault="008B52C7">
      <w:pPr>
        <w:widowControl w:val="0"/>
        <w:autoSpaceDE w:val="0"/>
        <w:autoSpaceDN w:val="0"/>
        <w:adjustRightInd w:val="0"/>
        <w:jc w:val="both"/>
        <w:rPr>
          <w:rFonts w:ascii="Arial" w:hAnsi="Arial" w:cs="Arial"/>
          <w:b/>
          <w:sz w:val="20"/>
        </w:rPr>
      </w:pPr>
      <w:r w:rsidRPr="00D46BE1">
        <w:rPr>
          <w:rFonts w:ascii="Arial" w:hAnsi="Arial" w:cs="Arial"/>
          <w:b/>
          <w:sz w:val="20"/>
        </w:rPr>
        <w:t>PART 3 – EXECUTION</w:t>
      </w:r>
    </w:p>
    <w:p w14:paraId="3B47A23A" w14:textId="77777777" w:rsidR="008B52C7" w:rsidRPr="00D46BE1" w:rsidRDefault="008B52C7">
      <w:pPr>
        <w:widowControl w:val="0"/>
        <w:autoSpaceDE w:val="0"/>
        <w:autoSpaceDN w:val="0"/>
        <w:adjustRightInd w:val="0"/>
        <w:jc w:val="both"/>
        <w:rPr>
          <w:rFonts w:ascii="Arial" w:hAnsi="Arial" w:cs="Arial"/>
          <w:b/>
          <w:sz w:val="20"/>
        </w:rPr>
      </w:pPr>
    </w:p>
    <w:p w14:paraId="462758D9" w14:textId="77777777" w:rsidR="008B52C7" w:rsidRPr="00D46BE1" w:rsidRDefault="008B52C7">
      <w:pPr>
        <w:widowControl w:val="0"/>
        <w:autoSpaceDE w:val="0"/>
        <w:autoSpaceDN w:val="0"/>
        <w:adjustRightInd w:val="0"/>
        <w:jc w:val="both"/>
        <w:rPr>
          <w:rFonts w:ascii="Arial" w:hAnsi="Arial" w:cs="Arial"/>
          <w:b/>
          <w:sz w:val="20"/>
        </w:rPr>
      </w:pPr>
      <w:r w:rsidRPr="00D46BE1">
        <w:rPr>
          <w:rFonts w:ascii="Arial" w:hAnsi="Arial" w:cs="Arial"/>
          <w:b/>
          <w:sz w:val="20"/>
        </w:rPr>
        <w:t>3.</w:t>
      </w:r>
      <w:r w:rsidR="00E0137E" w:rsidRPr="00D46BE1">
        <w:rPr>
          <w:rFonts w:ascii="Arial" w:hAnsi="Arial" w:cs="Arial"/>
          <w:b/>
          <w:sz w:val="20"/>
        </w:rPr>
        <w:t>0</w:t>
      </w:r>
      <w:r w:rsidRPr="00D46BE1">
        <w:rPr>
          <w:rFonts w:ascii="Arial" w:hAnsi="Arial" w:cs="Arial"/>
          <w:b/>
          <w:sz w:val="20"/>
        </w:rPr>
        <w:t>1</w:t>
      </w:r>
      <w:r w:rsidRPr="00D46BE1">
        <w:rPr>
          <w:rFonts w:ascii="Arial" w:hAnsi="Arial" w:cs="Arial"/>
          <w:b/>
          <w:sz w:val="20"/>
        </w:rPr>
        <w:tab/>
        <w:t>INSTALLATION</w:t>
      </w:r>
    </w:p>
    <w:p w14:paraId="6E884523" w14:textId="77777777" w:rsidR="002563B2" w:rsidRPr="00760782" w:rsidRDefault="002563B2">
      <w:pPr>
        <w:widowControl w:val="0"/>
        <w:autoSpaceDE w:val="0"/>
        <w:autoSpaceDN w:val="0"/>
        <w:adjustRightInd w:val="0"/>
        <w:jc w:val="both"/>
        <w:rPr>
          <w:rFonts w:ascii="Arial" w:hAnsi="Arial" w:cs="Arial"/>
          <w:sz w:val="20"/>
        </w:rPr>
      </w:pPr>
    </w:p>
    <w:p w14:paraId="7CD1346A" w14:textId="77777777" w:rsidR="004D1CAA" w:rsidRDefault="004D1CAA" w:rsidP="004D1CAA">
      <w:pPr>
        <w:widowControl w:val="0"/>
        <w:autoSpaceDE w:val="0"/>
        <w:autoSpaceDN w:val="0"/>
        <w:adjustRightInd w:val="0"/>
        <w:ind w:left="1440" w:hanging="720"/>
        <w:jc w:val="both"/>
        <w:rPr>
          <w:rFonts w:ascii="Arial" w:hAnsi="Arial" w:cs="Arial"/>
          <w:sz w:val="20"/>
        </w:rPr>
      </w:pPr>
      <w:r w:rsidRPr="00A86C4C">
        <w:rPr>
          <w:rFonts w:ascii="Arial" w:hAnsi="Arial" w:cs="Arial"/>
          <w:sz w:val="20"/>
        </w:rPr>
        <w:t xml:space="preserve">A. </w:t>
      </w:r>
      <w:r w:rsidRPr="00A86C4C">
        <w:rPr>
          <w:rFonts w:ascii="Arial" w:hAnsi="Arial" w:cs="Arial"/>
          <w:sz w:val="20"/>
        </w:rPr>
        <w:tab/>
        <w:t xml:space="preserve">Installation shall be in accordance with </w:t>
      </w:r>
      <w:r w:rsidR="00236902">
        <w:rPr>
          <w:rFonts w:ascii="Arial" w:hAnsi="Arial" w:cs="Arial"/>
          <w:sz w:val="20"/>
        </w:rPr>
        <w:t xml:space="preserve">the </w:t>
      </w:r>
      <w:r w:rsidRPr="00A86C4C">
        <w:rPr>
          <w:rFonts w:ascii="Arial" w:hAnsi="Arial" w:cs="Arial"/>
          <w:sz w:val="20"/>
        </w:rPr>
        <w:t>NEC</w:t>
      </w:r>
      <w:r w:rsidR="00236902">
        <w:rPr>
          <w:rFonts w:ascii="Arial" w:hAnsi="Arial" w:cs="Arial"/>
          <w:sz w:val="20"/>
        </w:rPr>
        <w:t xml:space="preserve"> and CEC</w:t>
      </w:r>
      <w:r w:rsidRPr="00A86C4C">
        <w:rPr>
          <w:rFonts w:ascii="Arial" w:hAnsi="Arial" w:cs="Arial"/>
          <w:sz w:val="20"/>
        </w:rPr>
        <w:t xml:space="preserve"> w</w:t>
      </w:r>
      <w:r w:rsidR="0096569D">
        <w:rPr>
          <w:rFonts w:ascii="Arial" w:hAnsi="Arial" w:cs="Arial"/>
          <w:sz w:val="20"/>
        </w:rPr>
        <w:t>h</w:t>
      </w:r>
      <w:r w:rsidRPr="00A86C4C">
        <w:rPr>
          <w:rFonts w:ascii="Arial" w:hAnsi="Arial" w:cs="Arial"/>
          <w:sz w:val="20"/>
        </w:rPr>
        <w:t>ere applicable.</w:t>
      </w:r>
    </w:p>
    <w:p w14:paraId="00D4CB82" w14:textId="77777777" w:rsidR="000F4F12" w:rsidRPr="00A86C4C" w:rsidRDefault="000F4F12" w:rsidP="004D1CAA">
      <w:pPr>
        <w:widowControl w:val="0"/>
        <w:autoSpaceDE w:val="0"/>
        <w:autoSpaceDN w:val="0"/>
        <w:adjustRightInd w:val="0"/>
        <w:ind w:left="1440" w:hanging="720"/>
        <w:jc w:val="both"/>
        <w:rPr>
          <w:rFonts w:ascii="Arial" w:hAnsi="Arial" w:cs="Arial"/>
          <w:sz w:val="20"/>
        </w:rPr>
      </w:pPr>
    </w:p>
    <w:p w14:paraId="7E8FFD95" w14:textId="77777777" w:rsidR="004D1CAA" w:rsidRDefault="004D1CAA" w:rsidP="004D1CAA">
      <w:pPr>
        <w:widowControl w:val="0"/>
        <w:autoSpaceDE w:val="0"/>
        <w:autoSpaceDN w:val="0"/>
        <w:adjustRightInd w:val="0"/>
        <w:ind w:left="1440" w:hanging="720"/>
        <w:jc w:val="both"/>
        <w:rPr>
          <w:rFonts w:ascii="Arial" w:hAnsi="Arial" w:cs="Arial"/>
          <w:sz w:val="20"/>
        </w:rPr>
      </w:pPr>
      <w:r w:rsidRPr="00A86C4C">
        <w:rPr>
          <w:rFonts w:ascii="Arial" w:hAnsi="Arial" w:cs="Arial"/>
          <w:sz w:val="20"/>
        </w:rPr>
        <w:t xml:space="preserve">B. </w:t>
      </w:r>
      <w:r w:rsidRPr="00A86C4C">
        <w:rPr>
          <w:rFonts w:ascii="Arial" w:hAnsi="Arial" w:cs="Arial"/>
          <w:sz w:val="20"/>
        </w:rPr>
        <w:tab/>
        <w:t>All fittings shall be installed in accordance with instructions from the manufacture.</w:t>
      </w:r>
    </w:p>
    <w:p w14:paraId="750048A5" w14:textId="77777777" w:rsidR="000F4F12" w:rsidRPr="00A86C4C" w:rsidRDefault="000F4F12" w:rsidP="004D1CAA">
      <w:pPr>
        <w:widowControl w:val="0"/>
        <w:autoSpaceDE w:val="0"/>
        <w:autoSpaceDN w:val="0"/>
        <w:adjustRightInd w:val="0"/>
        <w:ind w:left="1440" w:hanging="720"/>
        <w:jc w:val="both"/>
        <w:rPr>
          <w:rFonts w:ascii="Arial" w:hAnsi="Arial" w:cs="Arial"/>
          <w:sz w:val="20"/>
        </w:rPr>
      </w:pPr>
    </w:p>
    <w:p w14:paraId="26EFCF90" w14:textId="77777777" w:rsidR="004D1CAA" w:rsidRPr="008D066C" w:rsidRDefault="004D1CAA" w:rsidP="008D066C">
      <w:pPr>
        <w:autoSpaceDE w:val="0"/>
        <w:autoSpaceDN w:val="0"/>
        <w:adjustRightInd w:val="0"/>
        <w:rPr>
          <w:rFonts w:ascii="Arial" w:hAnsi="Arial" w:cs="Arial"/>
          <w:sz w:val="20"/>
          <w:szCs w:val="20"/>
        </w:rPr>
      </w:pPr>
      <w:r w:rsidRPr="00A86C4C">
        <w:rPr>
          <w:rFonts w:ascii="Arial" w:hAnsi="Arial" w:cs="Arial"/>
          <w:sz w:val="20"/>
        </w:rPr>
        <w:tab/>
        <w:t xml:space="preserve">C. </w:t>
      </w:r>
      <w:r w:rsidRPr="00A86C4C">
        <w:rPr>
          <w:rFonts w:ascii="Arial" w:hAnsi="Arial" w:cs="Arial"/>
          <w:sz w:val="20"/>
        </w:rPr>
        <w:tab/>
      </w:r>
      <w:r w:rsidRPr="00A86C4C">
        <w:rPr>
          <w:rFonts w:ascii="Arial" w:hAnsi="Arial" w:cs="ArialMT"/>
          <w:sz w:val="20"/>
          <w:szCs w:val="22"/>
        </w:rPr>
        <w:t>Maintain separation between power wiring and telecommunications/fiber optic cabling.</w:t>
      </w:r>
    </w:p>
    <w:p w14:paraId="58FA9743" w14:textId="77777777" w:rsidR="000F4F12" w:rsidRPr="00A86C4C" w:rsidRDefault="000F4F12" w:rsidP="004D1CAA">
      <w:pPr>
        <w:autoSpaceDE w:val="0"/>
        <w:autoSpaceDN w:val="0"/>
        <w:adjustRightInd w:val="0"/>
        <w:ind w:firstLine="720"/>
        <w:rPr>
          <w:rFonts w:ascii="Arial" w:hAnsi="Arial" w:cs="ArialMT"/>
          <w:sz w:val="20"/>
          <w:szCs w:val="22"/>
        </w:rPr>
      </w:pPr>
    </w:p>
    <w:p w14:paraId="2089B7EA" w14:textId="77777777" w:rsidR="004127B0" w:rsidRPr="004255E2" w:rsidRDefault="004127B0" w:rsidP="004127B0">
      <w:pPr>
        <w:numPr>
          <w:ilvl w:val="0"/>
          <w:numId w:val="12"/>
        </w:numPr>
        <w:rPr>
          <w:rFonts w:ascii="Arial" w:hAnsi="Arial" w:cs="Arial"/>
          <w:color w:val="FF0000"/>
          <w:sz w:val="20"/>
        </w:rPr>
      </w:pPr>
      <w:r w:rsidRPr="003A5B49">
        <w:rPr>
          <w:rFonts w:ascii="Arial" w:hAnsi="Arial" w:cs="Arial"/>
          <w:sz w:val="20"/>
        </w:rPr>
        <w:t xml:space="preserve">Only </w:t>
      </w:r>
      <w:proofErr w:type="spellStart"/>
      <w:r w:rsidRPr="003A5B49">
        <w:rPr>
          <w:rFonts w:ascii="Arial" w:hAnsi="Arial" w:cs="Arial"/>
          <w:sz w:val="20"/>
        </w:rPr>
        <w:t>Carlon</w:t>
      </w:r>
      <w:proofErr w:type="spellEnd"/>
      <w:r w:rsidRPr="003A5B49">
        <w:rPr>
          <w:rFonts w:ascii="Arial" w:hAnsi="Arial" w:cs="Arial"/>
          <w:sz w:val="20"/>
        </w:rPr>
        <w:t xml:space="preserve">® Low-VOC </w:t>
      </w:r>
      <w:proofErr w:type="spellStart"/>
      <w:r w:rsidRPr="003A5B49">
        <w:rPr>
          <w:rFonts w:ascii="Arial" w:hAnsi="Arial" w:cs="Arial"/>
          <w:sz w:val="20"/>
        </w:rPr>
        <w:t>Resi</w:t>
      </w:r>
      <w:proofErr w:type="spellEnd"/>
      <w:r w:rsidRPr="003A5B49">
        <w:rPr>
          <w:rFonts w:ascii="Arial" w:hAnsi="Arial" w:cs="Arial"/>
          <w:sz w:val="20"/>
        </w:rPr>
        <w:t xml:space="preserve">-Gard® clear or </w:t>
      </w:r>
      <w:proofErr w:type="gramStart"/>
      <w:r w:rsidRPr="003A5B49">
        <w:rPr>
          <w:rFonts w:ascii="Arial" w:hAnsi="Arial" w:cs="Arial"/>
          <w:sz w:val="20"/>
        </w:rPr>
        <w:t>All Weather</w:t>
      </w:r>
      <w:proofErr w:type="gramEnd"/>
      <w:r w:rsidRPr="003A5B49">
        <w:rPr>
          <w:rFonts w:ascii="Arial" w:hAnsi="Arial" w:cs="Arial"/>
          <w:sz w:val="20"/>
        </w:rPr>
        <w:t xml:space="preserve"> ENT Quick-Set Blue solvent cement recommended specifically for use with Riser-Gard® and general purpose flexible raceway and rigid nonmetallic fittings shall be used</w:t>
      </w:r>
      <w:r w:rsidRPr="004255E2">
        <w:rPr>
          <w:rFonts w:ascii="Arial" w:hAnsi="Arial" w:cs="Arial"/>
          <w:color w:val="FF0000"/>
          <w:sz w:val="20"/>
        </w:rPr>
        <w:t>.</w:t>
      </w:r>
    </w:p>
    <w:p w14:paraId="5E6145ED" w14:textId="77777777" w:rsidR="004D1CAA" w:rsidRDefault="004D1CAA" w:rsidP="004D1CAA">
      <w:pPr>
        <w:autoSpaceDE w:val="0"/>
        <w:autoSpaceDN w:val="0"/>
        <w:adjustRightInd w:val="0"/>
        <w:ind w:firstLine="720"/>
        <w:rPr>
          <w:rFonts w:ascii="Arial" w:hAnsi="Arial" w:cs="ArialMT"/>
          <w:sz w:val="20"/>
          <w:szCs w:val="22"/>
        </w:rPr>
      </w:pPr>
    </w:p>
    <w:p w14:paraId="54C47E99" w14:textId="77777777" w:rsidR="008B52C7" w:rsidRDefault="008B52C7">
      <w:pPr>
        <w:widowControl w:val="0"/>
        <w:autoSpaceDE w:val="0"/>
        <w:autoSpaceDN w:val="0"/>
        <w:adjustRightInd w:val="0"/>
        <w:jc w:val="both"/>
        <w:rPr>
          <w:rFonts w:ascii="Arial" w:hAnsi="Arial" w:cs="Arial"/>
          <w:sz w:val="20"/>
        </w:rPr>
      </w:pPr>
      <w:r>
        <w:rPr>
          <w:rFonts w:ascii="Arial" w:hAnsi="Arial" w:cs="Arial"/>
          <w:sz w:val="20"/>
        </w:rPr>
        <w:tab/>
      </w:r>
    </w:p>
    <w:p w14:paraId="113983D5" w14:textId="77777777" w:rsidR="008B52C7" w:rsidRDefault="008B52C7">
      <w:pPr>
        <w:widowControl w:val="0"/>
        <w:autoSpaceDE w:val="0"/>
        <w:autoSpaceDN w:val="0"/>
        <w:adjustRightInd w:val="0"/>
        <w:rPr>
          <w:rFonts w:ascii="Arial" w:hAnsi="Arial" w:cs="Arial"/>
          <w:sz w:val="20"/>
        </w:rPr>
      </w:pPr>
    </w:p>
    <w:p w14:paraId="66834A75" w14:textId="77777777" w:rsidR="008B52C7" w:rsidRPr="00D46BE1" w:rsidRDefault="008B52C7">
      <w:pPr>
        <w:widowControl w:val="0"/>
        <w:autoSpaceDE w:val="0"/>
        <w:autoSpaceDN w:val="0"/>
        <w:adjustRightInd w:val="0"/>
        <w:jc w:val="center"/>
        <w:rPr>
          <w:rFonts w:ascii="Arial" w:hAnsi="Arial" w:cs="Arial"/>
          <w:b/>
          <w:sz w:val="20"/>
        </w:rPr>
      </w:pPr>
      <w:r w:rsidRPr="00D46BE1">
        <w:rPr>
          <w:rFonts w:ascii="Arial" w:hAnsi="Arial" w:cs="Arial"/>
          <w:b/>
          <w:sz w:val="20"/>
        </w:rPr>
        <w:t>END OF SECTION</w:t>
      </w:r>
    </w:p>
    <w:sectPr w:rsidR="008B52C7" w:rsidRPr="00D46BE1" w:rsidSect="000F1E29">
      <w:headerReference w:type="default" r:id="rId7"/>
      <w:footerReference w:type="default" r:id="rId8"/>
      <w:pgSz w:w="12240" w:h="15840"/>
      <w:pgMar w:top="1440" w:right="720" w:bottom="1440" w:left="720" w:header="720" w:footer="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58406" w14:textId="77777777" w:rsidR="00720E61" w:rsidRDefault="00720E61">
      <w:r>
        <w:separator/>
      </w:r>
    </w:p>
  </w:endnote>
  <w:endnote w:type="continuationSeparator" w:id="0">
    <w:p w14:paraId="62ABCF18" w14:textId="77777777" w:rsidR="00720E61" w:rsidRDefault="00720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D6710" w14:textId="77777777" w:rsidR="000F4F12" w:rsidRDefault="000F4F12" w:rsidP="000F4F12">
    <w:pPr>
      <w:jc w:val="center"/>
      <w:rPr>
        <w:rFonts w:ascii="Arial" w:hAnsi="Arial" w:cs="Arial"/>
        <w:b/>
        <w:sz w:val="20"/>
      </w:rPr>
    </w:pPr>
  </w:p>
  <w:p w14:paraId="4007C5B4" w14:textId="77777777" w:rsidR="00BC2373" w:rsidRDefault="00BC2373" w:rsidP="00BC2373">
    <w:pPr>
      <w:jc w:val="right"/>
      <w:rPr>
        <w:rFonts w:ascii="Arial" w:hAnsi="Arial" w:cs="Arial"/>
        <w:b/>
        <w:sz w:val="20"/>
      </w:rPr>
    </w:pPr>
    <w:r>
      <w:rPr>
        <w:rFonts w:ascii="Arial" w:hAnsi="Arial" w:cs="Arial"/>
        <w:b/>
        <w:sz w:val="20"/>
      </w:rPr>
      <w:t xml:space="preserve">OPTICAL FIBER AND COMMUNICATION </w:t>
    </w:r>
  </w:p>
  <w:p w14:paraId="0538571F" w14:textId="77777777" w:rsidR="00BC2373" w:rsidRDefault="00BC2373" w:rsidP="00BC2373">
    <w:pPr>
      <w:jc w:val="right"/>
      <w:rPr>
        <w:rFonts w:ascii="Arial" w:hAnsi="Arial" w:cs="Arial"/>
        <w:b/>
        <w:sz w:val="20"/>
      </w:rPr>
    </w:pPr>
    <w:r>
      <w:rPr>
        <w:rFonts w:ascii="Arial" w:hAnsi="Arial" w:cs="Arial"/>
        <w:b/>
        <w:sz w:val="20"/>
      </w:rPr>
      <w:t>NONMETALLIC FLEXIBLE RACEWAY SYSTEM</w:t>
    </w:r>
  </w:p>
  <w:p w14:paraId="5D72F3BC" w14:textId="77777777" w:rsidR="000F4F12" w:rsidRPr="000F4F12" w:rsidRDefault="00BC2373" w:rsidP="000F4F12">
    <w:pPr>
      <w:jc w:val="right"/>
      <w:rPr>
        <w:rFonts w:ascii="Arial" w:hAnsi="Arial" w:cs="Arial"/>
        <w:b/>
        <w:sz w:val="20"/>
        <w:szCs w:val="20"/>
      </w:rPr>
    </w:pPr>
    <w:r>
      <w:rPr>
        <w:rFonts w:ascii="Arial" w:hAnsi="Arial" w:cs="Arial"/>
        <w:b/>
        <w:sz w:val="20"/>
        <w:szCs w:val="20"/>
      </w:rPr>
      <w:t>27 05 43.01</w:t>
    </w:r>
    <w:r w:rsidR="000F4F12" w:rsidRPr="000F4F12">
      <w:rPr>
        <w:rFonts w:ascii="Arial" w:hAnsi="Arial" w:cs="Arial"/>
        <w:b/>
        <w:sz w:val="20"/>
        <w:szCs w:val="20"/>
      </w:rPr>
      <w:t>-</w:t>
    </w:r>
    <w:r w:rsidR="000F4F12" w:rsidRPr="000F4F12">
      <w:rPr>
        <w:rStyle w:val="PageNumber"/>
        <w:rFonts w:ascii="Arial" w:hAnsi="Arial" w:cs="Arial"/>
        <w:b/>
        <w:sz w:val="20"/>
        <w:szCs w:val="20"/>
      </w:rPr>
      <w:fldChar w:fldCharType="begin"/>
    </w:r>
    <w:r w:rsidR="000F4F12" w:rsidRPr="000F4F12">
      <w:rPr>
        <w:rStyle w:val="PageNumber"/>
        <w:rFonts w:ascii="Arial" w:hAnsi="Arial" w:cs="Arial"/>
        <w:b/>
        <w:sz w:val="20"/>
        <w:szCs w:val="20"/>
      </w:rPr>
      <w:instrText xml:space="preserve"> PAGE </w:instrText>
    </w:r>
    <w:r w:rsidR="000F4F12" w:rsidRPr="000F4F12">
      <w:rPr>
        <w:rStyle w:val="PageNumber"/>
        <w:rFonts w:ascii="Arial" w:hAnsi="Arial" w:cs="Arial"/>
        <w:b/>
        <w:sz w:val="20"/>
        <w:szCs w:val="20"/>
      </w:rPr>
      <w:fldChar w:fldCharType="separate"/>
    </w:r>
    <w:r w:rsidR="00D34EB8">
      <w:rPr>
        <w:rStyle w:val="PageNumber"/>
        <w:rFonts w:ascii="Arial" w:hAnsi="Arial" w:cs="Arial"/>
        <w:b/>
        <w:noProof/>
        <w:sz w:val="20"/>
        <w:szCs w:val="20"/>
      </w:rPr>
      <w:t>1</w:t>
    </w:r>
    <w:r w:rsidR="000F4F12" w:rsidRPr="000F4F12">
      <w:rPr>
        <w:rStyle w:val="PageNumber"/>
        <w:rFonts w:ascii="Arial" w:hAnsi="Arial" w:cs="Arial"/>
        <w:b/>
        <w:sz w:val="20"/>
        <w:szCs w:val="20"/>
      </w:rPr>
      <w:fldChar w:fldCharType="end"/>
    </w:r>
  </w:p>
  <w:p w14:paraId="1DFD6B56" w14:textId="42AB35A3" w:rsidR="00EF1EA8" w:rsidRDefault="00682993" w:rsidP="00682993">
    <w:pPr>
      <w:jc w:val="right"/>
      <w:rPr>
        <w:rFonts w:ascii="Arial" w:hAnsi="Arial" w:cs="Arial"/>
        <w:b/>
        <w:bCs/>
        <w:sz w:val="20"/>
        <w:szCs w:val="20"/>
      </w:rPr>
    </w:pPr>
    <w:r>
      <w:rPr>
        <w:rFonts w:ascii="Arial" w:hAnsi="Arial" w:cs="Arial"/>
        <w:b/>
        <w:bCs/>
        <w:sz w:val="20"/>
        <w:szCs w:val="20"/>
      </w:rPr>
      <w:t xml:space="preserve">REVISION </w:t>
    </w:r>
    <w:r w:rsidR="00AD48BE">
      <w:rPr>
        <w:rFonts w:ascii="Arial" w:hAnsi="Arial" w:cs="Arial"/>
        <w:b/>
        <w:bCs/>
        <w:sz w:val="20"/>
        <w:szCs w:val="20"/>
      </w:rPr>
      <w:t>D</w:t>
    </w:r>
  </w:p>
  <w:p w14:paraId="1E0B7545" w14:textId="77777777" w:rsidR="00EF1EA8" w:rsidRDefault="00EF1EA8" w:rsidP="002563B2">
    <w:pPr>
      <w:pStyle w:val="Footer"/>
      <w:rPr>
        <w:rFonts w:ascii="Arial" w:hAnsi="Arial" w:cs="Arial"/>
        <w:b/>
        <w:bCs/>
        <w:sz w:val="20"/>
      </w:rPr>
    </w:pPr>
  </w:p>
  <w:p w14:paraId="389EA64B" w14:textId="77777777" w:rsidR="00EF1EA8" w:rsidRPr="00C34E2E" w:rsidRDefault="00EF1EA8" w:rsidP="002563B2">
    <w:pPr>
      <w:jc w:val="right"/>
      <w:rPr>
        <w:rFonts w:ascii="Arial" w:hAnsi="Arial" w:cs="Arial"/>
        <w:b/>
        <w:sz w:val="20"/>
      </w:rPr>
    </w:pPr>
  </w:p>
  <w:p w14:paraId="395E5700" w14:textId="77777777" w:rsidR="00EF1EA8" w:rsidRDefault="00EF1EA8" w:rsidP="009A5E2B">
    <w:pPr>
      <w:pStyle w:val="Footer"/>
      <w:jc w:val="center"/>
      <w:rPr>
        <w:rFonts w:ascii="Arial" w:hAnsi="Arial" w:cs="Arial"/>
        <w:b/>
        <w:bCs/>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C60AA" w14:textId="77777777" w:rsidR="00720E61" w:rsidRDefault="00720E61">
      <w:r>
        <w:separator/>
      </w:r>
    </w:p>
  </w:footnote>
  <w:footnote w:type="continuationSeparator" w:id="0">
    <w:p w14:paraId="0B4B88A4" w14:textId="77777777" w:rsidR="00720E61" w:rsidRDefault="00720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26AFF" w14:textId="0AFFEC32" w:rsidR="00AD48BE" w:rsidRPr="00B56ADB" w:rsidRDefault="00AD48BE" w:rsidP="00AD48BE">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1A0623A7" wp14:editId="66C41253">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241FB4B8" w14:textId="4F61CAF8" w:rsidR="00AD48BE" w:rsidRPr="00B56ADB" w:rsidRDefault="00AD48BE" w:rsidP="00AD48BE">
    <w:pPr>
      <w:pStyle w:val="Header"/>
      <w:jc w:val="center"/>
      <w:rPr>
        <w:rFonts w:ascii="Arial" w:hAnsi="Arial" w:cs="Arial"/>
        <w:b/>
        <w:sz w:val="20"/>
        <w:szCs w:val="20"/>
      </w:rPr>
    </w:pPr>
    <w:r w:rsidRPr="00B56ADB">
      <w:rPr>
        <w:rFonts w:ascii="Arial" w:hAnsi="Arial" w:cs="Arial"/>
        <w:b/>
        <w:sz w:val="20"/>
        <w:szCs w:val="20"/>
      </w:rPr>
      <w:t>Product Guide Specification</w:t>
    </w:r>
  </w:p>
  <w:p w14:paraId="201C8302" w14:textId="6AA6BF4F" w:rsidR="00682993" w:rsidRPr="00AD48BE" w:rsidRDefault="00682993" w:rsidP="00AD48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suff w:val="nothing"/>
      <w:lvlText w:val="PART  %1"/>
      <w:lvlJc w:val="left"/>
      <w:rPr>
        <w:rFonts w:cs="Times New Roman"/>
      </w:rPr>
    </w:lvl>
    <w:lvl w:ilvl="1">
      <w:start w:val="1"/>
      <w:numFmt w:val="decimal"/>
      <w:suff w:val="nothing"/>
      <w:lvlText w:val="%1.%2 "/>
      <w:lvlJc w:val="left"/>
      <w:rPr>
        <w:rFonts w:cs="Times New Roman"/>
      </w:rPr>
    </w:lvl>
    <w:lvl w:ilvl="2">
      <w:start w:val="1"/>
      <w:numFmt w:val="upperLetter"/>
      <w:suff w:val="nothing"/>
      <w:lvlText w:val="%3."/>
      <w:lvlJc w:val="lef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decimal"/>
      <w:suff w:val="nothing"/>
      <w:lvlText w:val="%6)"/>
      <w:lvlJc w:val="left"/>
      <w:rPr>
        <w:rFonts w:cs="Times New Roman"/>
      </w:rPr>
    </w:lvl>
    <w:lvl w:ilvl="6">
      <w:start w:val="1"/>
      <w:numFmt w:val="lowerLetter"/>
      <w:suff w:val="nothing"/>
      <w:lvlText w:val="%7)"/>
      <w:lvlJc w:val="left"/>
      <w:rPr>
        <w:rFonts w:cs="Times New Roman"/>
      </w:rPr>
    </w:lvl>
    <w:lvl w:ilvl="7">
      <w:start w:val="1"/>
      <w:numFmt w:val="decimal"/>
      <w:suff w:val="nothing"/>
      <w:lvlText w:val="%8)"/>
      <w:lvlJc w:val="left"/>
      <w:rPr>
        <w:rFonts w:cs="Times New Roman"/>
      </w:rPr>
    </w:lvl>
    <w:lvl w:ilvl="8">
      <w:start w:val="1"/>
      <w:numFmt w:val="lowerLetter"/>
      <w:suff w:val="nothing"/>
      <w:lvlText w:val="%9)"/>
      <w:lvlJc w:val="left"/>
      <w:rPr>
        <w:rFonts w:cs="Times New Roman"/>
      </w:rPr>
    </w:lvl>
  </w:abstractNum>
  <w:abstractNum w:abstractNumId="1" w15:restartNumberingAfterBreak="0">
    <w:nsid w:val="00B678F2"/>
    <w:multiLevelType w:val="hybridMultilevel"/>
    <w:tmpl w:val="981005C6"/>
    <w:lvl w:ilvl="0" w:tplc="E85EF8DC">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0C537791"/>
    <w:multiLevelType w:val="multilevel"/>
    <w:tmpl w:val="ACC44D7E"/>
    <w:lvl w:ilvl="0">
      <w:start w:val="2"/>
      <w:numFmt w:val="decimal"/>
      <w:lvlText w:val="%1"/>
      <w:lvlJc w:val="left"/>
      <w:pPr>
        <w:tabs>
          <w:tab w:val="num" w:pos="720"/>
        </w:tabs>
        <w:ind w:left="720" w:hanging="720"/>
      </w:pPr>
      <w:rPr>
        <w:rFonts w:hint="default"/>
      </w:rPr>
    </w:lvl>
    <w:lvl w:ilvl="1">
      <w:start w:val="3"/>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0800F90"/>
    <w:multiLevelType w:val="hybridMultilevel"/>
    <w:tmpl w:val="B4466E12"/>
    <w:lvl w:ilvl="0" w:tplc="7C72BA76">
      <w:start w:val="16"/>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26DA263F"/>
    <w:multiLevelType w:val="hybridMultilevel"/>
    <w:tmpl w:val="0520047C"/>
    <w:lvl w:ilvl="0" w:tplc="730AC7B0">
      <w:start w:val="4"/>
      <w:numFmt w:val="upperLetter"/>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F20A74"/>
    <w:multiLevelType w:val="hybridMultilevel"/>
    <w:tmpl w:val="4384B04A"/>
    <w:lvl w:ilvl="0" w:tplc="B91046A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AB3364B"/>
    <w:multiLevelType w:val="hybridMultilevel"/>
    <w:tmpl w:val="286C3486"/>
    <w:lvl w:ilvl="0" w:tplc="046CF640">
      <w:start w:val="2"/>
      <w:numFmt w:val="upperLetter"/>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36054C"/>
    <w:multiLevelType w:val="hybridMultilevel"/>
    <w:tmpl w:val="AC46A5D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5B19279D"/>
    <w:multiLevelType w:val="hybridMultilevel"/>
    <w:tmpl w:val="E8D4C37A"/>
    <w:lvl w:ilvl="0" w:tplc="3D0ECD1E">
      <w:start w:val="2"/>
      <w:numFmt w:val="upperLetter"/>
      <w:lvlText w:val="%1."/>
      <w:lvlJc w:val="left"/>
      <w:pPr>
        <w:tabs>
          <w:tab w:val="num" w:pos="1440"/>
        </w:tabs>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FC1FE7"/>
    <w:multiLevelType w:val="hybridMultilevel"/>
    <w:tmpl w:val="4384B04A"/>
    <w:lvl w:ilvl="0" w:tplc="B91046A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F493741"/>
    <w:multiLevelType w:val="multilevel"/>
    <w:tmpl w:val="F01AB3D6"/>
    <w:lvl w:ilvl="0">
      <w:start w:val="1"/>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71B2114F"/>
    <w:multiLevelType w:val="multilevel"/>
    <w:tmpl w:val="93FA5934"/>
    <w:lvl w:ilvl="0">
      <w:start w:val="1"/>
      <w:numFmt w:val="decimal"/>
      <w:lvlText w:val="%1"/>
      <w:lvlJc w:val="left"/>
      <w:pPr>
        <w:tabs>
          <w:tab w:val="num" w:pos="720"/>
        </w:tabs>
        <w:ind w:left="720" w:hanging="720"/>
      </w:pPr>
      <w:rPr>
        <w:rFonts w:hint="default"/>
      </w:rPr>
    </w:lvl>
    <w:lvl w:ilvl="1">
      <w:start w:val="5"/>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2AF62A1"/>
    <w:multiLevelType w:val="hybridMultilevel"/>
    <w:tmpl w:val="316A1C3A"/>
    <w:lvl w:ilvl="0" w:tplc="653C4578">
      <w:start w:val="1"/>
      <w:numFmt w:val="upperLetter"/>
      <w:lvlText w:val="%1."/>
      <w:lvlJc w:val="left"/>
      <w:pPr>
        <w:tabs>
          <w:tab w:val="num" w:pos="1440"/>
        </w:tabs>
        <w:ind w:left="1440" w:hanging="720"/>
      </w:pPr>
      <w:rPr>
        <w:rFonts w:hint="default"/>
      </w:rPr>
    </w:lvl>
    <w:lvl w:ilvl="1" w:tplc="4412C918">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7F3E3FA7"/>
    <w:multiLevelType w:val="hybridMultilevel"/>
    <w:tmpl w:val="609CC2CC"/>
    <w:lvl w:ilvl="0" w:tplc="92B49112">
      <w:start w:val="1"/>
      <w:numFmt w:val="upperLetter"/>
      <w:lvlText w:val="%1."/>
      <w:lvlJc w:val="left"/>
      <w:pPr>
        <w:tabs>
          <w:tab w:val="num" w:pos="1440"/>
        </w:tabs>
        <w:ind w:left="1440" w:hanging="720"/>
      </w:pPr>
      <w:rPr>
        <w:rFonts w:ascii="Arial" w:hAnsi="Arial" w:cs="Arial" w:hint="default"/>
        <w:sz w:val="20"/>
        <w:szCs w:val="2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819738104">
    <w:abstractNumId w:val="0"/>
  </w:num>
  <w:num w:numId="2" w16cid:durableId="635835519">
    <w:abstractNumId w:val="10"/>
  </w:num>
  <w:num w:numId="3" w16cid:durableId="2044552631">
    <w:abstractNumId w:val="9"/>
  </w:num>
  <w:num w:numId="4" w16cid:durableId="1680539872">
    <w:abstractNumId w:val="11"/>
  </w:num>
  <w:num w:numId="5" w16cid:durableId="1112356835">
    <w:abstractNumId w:val="12"/>
  </w:num>
  <w:num w:numId="6" w16cid:durableId="1198012260">
    <w:abstractNumId w:val="1"/>
  </w:num>
  <w:num w:numId="7" w16cid:durableId="739525779">
    <w:abstractNumId w:val="2"/>
  </w:num>
  <w:num w:numId="8" w16cid:durableId="1986740908">
    <w:abstractNumId w:val="3"/>
  </w:num>
  <w:num w:numId="9" w16cid:durableId="195821850">
    <w:abstractNumId w:val="8"/>
  </w:num>
  <w:num w:numId="10" w16cid:durableId="2023776936">
    <w:abstractNumId w:val="6"/>
  </w:num>
  <w:num w:numId="11" w16cid:durableId="89593359">
    <w:abstractNumId w:val="5"/>
  </w:num>
  <w:num w:numId="12" w16cid:durableId="1852375496">
    <w:abstractNumId w:val="4"/>
  </w:num>
  <w:num w:numId="13" w16cid:durableId="1980456527">
    <w:abstractNumId w:val="7"/>
  </w:num>
  <w:num w:numId="14" w16cid:durableId="140040520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C8"/>
    <w:rsid w:val="00007C56"/>
    <w:rsid w:val="000432B6"/>
    <w:rsid w:val="00055DD5"/>
    <w:rsid w:val="00062857"/>
    <w:rsid w:val="000830A1"/>
    <w:rsid w:val="00091FD6"/>
    <w:rsid w:val="000B7AA2"/>
    <w:rsid w:val="000C7157"/>
    <w:rsid w:val="000E5124"/>
    <w:rsid w:val="000F1E29"/>
    <w:rsid w:val="000F4F12"/>
    <w:rsid w:val="00106BBC"/>
    <w:rsid w:val="00117AFC"/>
    <w:rsid w:val="00136BBB"/>
    <w:rsid w:val="00164308"/>
    <w:rsid w:val="001771C3"/>
    <w:rsid w:val="00195B0C"/>
    <w:rsid w:val="001F438B"/>
    <w:rsid w:val="00236902"/>
    <w:rsid w:val="002563B2"/>
    <w:rsid w:val="00271728"/>
    <w:rsid w:val="00277DCB"/>
    <w:rsid w:val="00282A22"/>
    <w:rsid w:val="002957C2"/>
    <w:rsid w:val="002C713A"/>
    <w:rsid w:val="002F0240"/>
    <w:rsid w:val="003062A2"/>
    <w:rsid w:val="00306394"/>
    <w:rsid w:val="00330836"/>
    <w:rsid w:val="003420DE"/>
    <w:rsid w:val="00351110"/>
    <w:rsid w:val="003713AA"/>
    <w:rsid w:val="00371D34"/>
    <w:rsid w:val="0038428F"/>
    <w:rsid w:val="003A5AE6"/>
    <w:rsid w:val="003A5B49"/>
    <w:rsid w:val="003B149D"/>
    <w:rsid w:val="003C1C01"/>
    <w:rsid w:val="003C21F4"/>
    <w:rsid w:val="003C43DC"/>
    <w:rsid w:val="003E6026"/>
    <w:rsid w:val="004127B0"/>
    <w:rsid w:val="004255E2"/>
    <w:rsid w:val="0046658C"/>
    <w:rsid w:val="004B21C6"/>
    <w:rsid w:val="004D1CAA"/>
    <w:rsid w:val="005070CA"/>
    <w:rsid w:val="00515443"/>
    <w:rsid w:val="0057102A"/>
    <w:rsid w:val="00571F3A"/>
    <w:rsid w:val="00596E86"/>
    <w:rsid w:val="005D500A"/>
    <w:rsid w:val="005F1CC8"/>
    <w:rsid w:val="006320BA"/>
    <w:rsid w:val="00682993"/>
    <w:rsid w:val="00691805"/>
    <w:rsid w:val="006B5EF6"/>
    <w:rsid w:val="006C2056"/>
    <w:rsid w:val="006F1727"/>
    <w:rsid w:val="00701728"/>
    <w:rsid w:val="00711882"/>
    <w:rsid w:val="00715703"/>
    <w:rsid w:val="00720E61"/>
    <w:rsid w:val="00732C4A"/>
    <w:rsid w:val="00760782"/>
    <w:rsid w:val="007D6445"/>
    <w:rsid w:val="008005F4"/>
    <w:rsid w:val="008225EB"/>
    <w:rsid w:val="0082576D"/>
    <w:rsid w:val="0085251C"/>
    <w:rsid w:val="008B49A3"/>
    <w:rsid w:val="008B52C7"/>
    <w:rsid w:val="008D066C"/>
    <w:rsid w:val="008D5EB5"/>
    <w:rsid w:val="009015E7"/>
    <w:rsid w:val="00915C5F"/>
    <w:rsid w:val="0093738A"/>
    <w:rsid w:val="0096569D"/>
    <w:rsid w:val="009662E5"/>
    <w:rsid w:val="009702CB"/>
    <w:rsid w:val="00975CA7"/>
    <w:rsid w:val="00981115"/>
    <w:rsid w:val="009A5E2B"/>
    <w:rsid w:val="009F2119"/>
    <w:rsid w:val="00A007A4"/>
    <w:rsid w:val="00A71CC6"/>
    <w:rsid w:val="00A85B2C"/>
    <w:rsid w:val="00AB5D5E"/>
    <w:rsid w:val="00AC5FD2"/>
    <w:rsid w:val="00AD48BE"/>
    <w:rsid w:val="00AF09A2"/>
    <w:rsid w:val="00B04E48"/>
    <w:rsid w:val="00B24850"/>
    <w:rsid w:val="00B26546"/>
    <w:rsid w:val="00B92820"/>
    <w:rsid w:val="00BC2373"/>
    <w:rsid w:val="00BD3D36"/>
    <w:rsid w:val="00BD7E7C"/>
    <w:rsid w:val="00BE4466"/>
    <w:rsid w:val="00C05597"/>
    <w:rsid w:val="00C05AAF"/>
    <w:rsid w:val="00C22FAD"/>
    <w:rsid w:val="00C3230B"/>
    <w:rsid w:val="00C34E2E"/>
    <w:rsid w:val="00C4114D"/>
    <w:rsid w:val="00CA1444"/>
    <w:rsid w:val="00CE1E86"/>
    <w:rsid w:val="00CE406B"/>
    <w:rsid w:val="00CF404F"/>
    <w:rsid w:val="00D10E53"/>
    <w:rsid w:val="00D34EB8"/>
    <w:rsid w:val="00D456B0"/>
    <w:rsid w:val="00D46BE1"/>
    <w:rsid w:val="00D500C0"/>
    <w:rsid w:val="00D875E2"/>
    <w:rsid w:val="00D92601"/>
    <w:rsid w:val="00D94954"/>
    <w:rsid w:val="00DB3090"/>
    <w:rsid w:val="00DB6217"/>
    <w:rsid w:val="00DC2EA9"/>
    <w:rsid w:val="00DD3472"/>
    <w:rsid w:val="00DD46F3"/>
    <w:rsid w:val="00DF2AA8"/>
    <w:rsid w:val="00E0137E"/>
    <w:rsid w:val="00E62850"/>
    <w:rsid w:val="00E63842"/>
    <w:rsid w:val="00E72163"/>
    <w:rsid w:val="00E8230D"/>
    <w:rsid w:val="00E93557"/>
    <w:rsid w:val="00EF1EA8"/>
    <w:rsid w:val="00F15879"/>
    <w:rsid w:val="00F662F8"/>
    <w:rsid w:val="00F857CD"/>
    <w:rsid w:val="00FC3625"/>
    <w:rsid w:val="00FD3399"/>
    <w:rsid w:val="00FE0D1A"/>
    <w:rsid w:val="00FE6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50B5663C"/>
  <w15:chartTrackingRefBased/>
  <w15:docId w15:val="{B060B98A-1D64-48E9-8F05-7B6483820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2">
    <w:name w:val="List 2"/>
    <w:basedOn w:val="Normal"/>
    <w:pPr>
      <w:ind w:left="720" w:hanging="360"/>
    </w:pPr>
  </w:style>
  <w:style w:type="paragraph" w:styleId="List">
    <w:name w:val="List"/>
    <w:basedOn w:val="Normal"/>
    <w:pPr>
      <w:ind w:left="360" w:hanging="360"/>
    </w:pPr>
  </w:style>
  <w:style w:type="paragraph" w:styleId="Footer">
    <w:name w:val="footer"/>
    <w:basedOn w:val="Normal"/>
    <w:pPr>
      <w:tabs>
        <w:tab w:val="center" w:pos="4320"/>
        <w:tab w:val="right" w:pos="8640"/>
      </w:tabs>
    </w:p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sid w:val="0046658C"/>
    <w:rPr>
      <w:rFonts w:ascii="Tahoma" w:hAnsi="Tahoma" w:cs="Tahoma"/>
      <w:sz w:val="16"/>
      <w:szCs w:val="16"/>
    </w:rPr>
  </w:style>
  <w:style w:type="paragraph" w:customStyle="1" w:styleId="ARCATArticle">
    <w:name w:val="ARCAT Article"/>
    <w:rsid w:val="00515443"/>
    <w:pPr>
      <w:widowControl w:val="0"/>
      <w:autoSpaceDE w:val="0"/>
      <w:autoSpaceDN w:val="0"/>
      <w:adjustRightInd w:val="0"/>
    </w:pPr>
    <w:rPr>
      <w:rFonts w:ascii="Arial" w:hAnsi="Arial" w:cs="Arial"/>
      <w:sz w:val="24"/>
      <w:szCs w:val="24"/>
    </w:rPr>
  </w:style>
  <w:style w:type="paragraph" w:customStyle="1" w:styleId="ARCATParagraph">
    <w:name w:val="ARCAT Paragraph"/>
    <w:rsid w:val="00515443"/>
    <w:pPr>
      <w:widowControl w:val="0"/>
      <w:autoSpaceDE w:val="0"/>
      <w:autoSpaceDN w:val="0"/>
      <w:adjustRightInd w:val="0"/>
    </w:pPr>
    <w:rPr>
      <w:rFonts w:ascii="Arial" w:hAnsi="Arial" w:cs="Arial"/>
      <w:sz w:val="24"/>
      <w:szCs w:val="24"/>
    </w:rPr>
  </w:style>
  <w:style w:type="character" w:styleId="PageNumber">
    <w:name w:val="page number"/>
    <w:basedOn w:val="DefaultParagraphFont"/>
    <w:rsid w:val="002563B2"/>
  </w:style>
  <w:style w:type="paragraph" w:customStyle="1" w:styleId="SpecSpecifierNotes">
    <w:name w:val="Spec:  Specifier Notes"/>
    <w:basedOn w:val="Normal"/>
    <w:rsid w:val="00236902"/>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rsid w:val="00236902"/>
    <w:pPr>
      <w:tabs>
        <w:tab w:val="left" w:pos="720"/>
      </w:tabs>
      <w:ind w:left="734" w:hanging="547"/>
      <w:outlineLvl w:val="3"/>
    </w:pPr>
    <w:rPr>
      <w:rFonts w:ascii="Arial" w:hAnsi="Arial"/>
      <w:sz w:val="22"/>
    </w:rPr>
  </w:style>
  <w:style w:type="character" w:customStyle="1" w:styleId="SpecHeading4AChar">
    <w:name w:val="Spec: Heading 4 [A.] Char"/>
    <w:link w:val="SpecHeading4A"/>
    <w:rsid w:val="00236902"/>
    <w:rPr>
      <w:rFonts w:ascii="Arial" w:hAnsi="Arial"/>
      <w:sz w:val="22"/>
      <w:szCs w:val="24"/>
      <w:lang w:val="en-US" w:eastAsia="en-US" w:bidi="ar-SA"/>
    </w:rPr>
  </w:style>
  <w:style w:type="character" w:styleId="Hyperlink">
    <w:name w:val="Hyperlink"/>
    <w:rsid w:val="00236902"/>
    <w:rPr>
      <w:color w:val="0000FF"/>
      <w:u w:val="single"/>
    </w:rPr>
  </w:style>
  <w:style w:type="paragraph" w:styleId="ListParagraph">
    <w:name w:val="List Paragraph"/>
    <w:basedOn w:val="Normal"/>
    <w:uiPriority w:val="34"/>
    <w:qFormat/>
    <w:rsid w:val="00FC3625"/>
    <w:pPr>
      <w:ind w:left="720"/>
    </w:pPr>
  </w:style>
  <w:style w:type="character" w:customStyle="1" w:styleId="HeaderChar">
    <w:name w:val="Header Char"/>
    <w:basedOn w:val="DefaultParagraphFont"/>
    <w:link w:val="Header"/>
    <w:uiPriority w:val="99"/>
    <w:locked/>
    <w:rsid w:val="00AD48B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51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5198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SECTION 26 27 26</vt:lpstr>
    </vt:vector>
  </TitlesOfParts>
  <Company>TNB</Company>
  <LinksUpToDate>false</LinksUpToDate>
  <CharactersWithSpaces>6062</CharactersWithSpaces>
  <SharedDoc>false</SharedDoc>
  <HLinks>
    <vt:vector size="6" baseType="variant">
      <vt:variant>
        <vt:i4>3342463</vt:i4>
      </vt:variant>
      <vt:variant>
        <vt:i4>0</vt:i4>
      </vt:variant>
      <vt:variant>
        <vt:i4>0</vt:i4>
      </vt:variant>
      <vt:variant>
        <vt:i4>5</vt:i4>
      </vt:variant>
      <vt:variant>
        <vt:lpwstr>http://www.tnb.com/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cp:lastModifiedBy>Jonathan Rocas</cp:lastModifiedBy>
  <cp:revision>3</cp:revision>
  <cp:lastPrinted>2013-07-25T14:14:00Z</cp:lastPrinted>
  <dcterms:created xsi:type="dcterms:W3CDTF">2023-10-19T15:19:00Z</dcterms:created>
  <dcterms:modified xsi:type="dcterms:W3CDTF">2023-10-24T14:54:00Z</dcterms:modified>
</cp:coreProperties>
</file>