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89D259" w14:textId="77777777" w:rsidR="00B56ADB" w:rsidRPr="00B56ADB" w:rsidRDefault="00B56ADB" w:rsidP="00B56ADB">
      <w:pPr>
        <w:pStyle w:val="SpecSpecifierNotes"/>
        <w:rPr>
          <w:i/>
          <w:sz w:val="20"/>
          <w:szCs w:val="20"/>
        </w:rPr>
      </w:pPr>
      <w:r w:rsidRPr="00B56ADB">
        <w:rPr>
          <w:sz w:val="20"/>
          <w:szCs w:val="20"/>
        </w:rPr>
        <w:t xml:space="preserve">Specifier Notes:  This product guide specification is written according to the Construction Specifications Institute (CSI) 3-Part Format, including </w:t>
      </w:r>
      <w:r w:rsidRPr="00B56ADB">
        <w:rPr>
          <w:i/>
          <w:sz w:val="20"/>
          <w:szCs w:val="20"/>
        </w:rPr>
        <w:t>MasterFormat, SectionFormat,</w:t>
      </w:r>
      <w:r w:rsidRPr="00B56ADB">
        <w:rPr>
          <w:sz w:val="20"/>
          <w:szCs w:val="20"/>
        </w:rPr>
        <w:t xml:space="preserve"> and </w:t>
      </w:r>
      <w:r w:rsidRPr="00B56ADB">
        <w:rPr>
          <w:i/>
          <w:sz w:val="20"/>
          <w:szCs w:val="20"/>
        </w:rPr>
        <w:t>PageFormat,</w:t>
      </w:r>
      <w:r w:rsidRPr="00B56ADB">
        <w:rPr>
          <w:sz w:val="20"/>
          <w:szCs w:val="20"/>
        </w:rPr>
        <w:t xml:space="preserve"> as described in </w:t>
      </w:r>
      <w:r w:rsidRPr="00B56ADB">
        <w:rPr>
          <w:i/>
          <w:sz w:val="20"/>
          <w:szCs w:val="20"/>
        </w:rPr>
        <w:t>The Project Resource Manual</w:t>
      </w:r>
      <w:r w:rsidRPr="00B56ADB">
        <w:rPr>
          <w:rFonts w:cs="Arial"/>
          <w:i/>
          <w:sz w:val="20"/>
          <w:szCs w:val="20"/>
        </w:rPr>
        <w:t>—</w:t>
      </w:r>
      <w:r w:rsidRPr="00B56ADB">
        <w:rPr>
          <w:i/>
          <w:sz w:val="20"/>
          <w:szCs w:val="20"/>
        </w:rPr>
        <w:t>CSI Manual of Practice, Fifth Edition.</w:t>
      </w:r>
    </w:p>
    <w:p w14:paraId="3B57754D" w14:textId="77777777" w:rsidR="00B56ADB" w:rsidRPr="00B56ADB" w:rsidRDefault="00B56ADB" w:rsidP="00B56ADB">
      <w:pPr>
        <w:pStyle w:val="SpecSpecifierNotes"/>
        <w:rPr>
          <w:sz w:val="20"/>
          <w:szCs w:val="20"/>
        </w:rPr>
      </w:pPr>
    </w:p>
    <w:p w14:paraId="253BE410" w14:textId="77777777" w:rsidR="00B56ADB" w:rsidRPr="00B56ADB" w:rsidRDefault="00B56ADB" w:rsidP="00B56ADB">
      <w:pPr>
        <w:pStyle w:val="SpecSpecifierNotes"/>
        <w:rPr>
          <w:sz w:val="20"/>
          <w:szCs w:val="20"/>
        </w:rPr>
      </w:pPr>
      <w:r w:rsidRPr="00B56ADB">
        <w:rPr>
          <w:sz w:val="20"/>
          <w:szCs w:val="20"/>
        </w:rPr>
        <w:t>This section must be carefully reviewed and edited by the Architect or Engineer to meet the requirements of the project and local building code.  Coordinate this section with other specification sections and the Drawings.  Delete all “Specifier Notes” after editing this section.</w:t>
      </w:r>
    </w:p>
    <w:p w14:paraId="05A91288" w14:textId="77777777" w:rsidR="00B56ADB" w:rsidRPr="00B56ADB" w:rsidRDefault="00B56ADB" w:rsidP="00B56ADB">
      <w:pPr>
        <w:pStyle w:val="SpecSpecifierNotes"/>
        <w:rPr>
          <w:sz w:val="20"/>
          <w:szCs w:val="20"/>
        </w:rPr>
      </w:pPr>
    </w:p>
    <w:p w14:paraId="4238A148" w14:textId="77777777" w:rsidR="00B56ADB" w:rsidRPr="00B56ADB" w:rsidRDefault="00B56ADB" w:rsidP="00B56ADB">
      <w:pPr>
        <w:pStyle w:val="SpecSpecifierNotes"/>
        <w:rPr>
          <w:sz w:val="20"/>
          <w:szCs w:val="20"/>
        </w:rPr>
      </w:pPr>
      <w:r w:rsidRPr="00B56ADB">
        <w:rPr>
          <w:sz w:val="20"/>
          <w:szCs w:val="20"/>
        </w:rPr>
        <w:t xml:space="preserve">Section numbers are from </w:t>
      </w:r>
      <w:r w:rsidRPr="00B56ADB">
        <w:rPr>
          <w:i/>
          <w:sz w:val="20"/>
          <w:szCs w:val="20"/>
        </w:rPr>
        <w:t>MasterFormat 2010 Update.</w:t>
      </w:r>
    </w:p>
    <w:p w14:paraId="119011A3" w14:textId="77777777" w:rsidR="00B56ADB" w:rsidRDefault="00B56ADB" w:rsidP="00DC643B">
      <w:pPr>
        <w:jc w:val="center"/>
        <w:rPr>
          <w:rFonts w:ascii="Arial" w:hAnsi="Arial" w:cs="Arial"/>
          <w:b/>
          <w:sz w:val="20"/>
        </w:rPr>
      </w:pPr>
    </w:p>
    <w:p w14:paraId="5F0162D2" w14:textId="77777777" w:rsidR="00B81CE9" w:rsidRPr="009C482D" w:rsidRDefault="00BD4FA0" w:rsidP="00DC643B">
      <w:pPr>
        <w:jc w:val="center"/>
        <w:rPr>
          <w:rFonts w:ascii="Arial" w:hAnsi="Arial" w:cs="Arial"/>
          <w:b/>
          <w:sz w:val="20"/>
        </w:rPr>
      </w:pPr>
      <w:r>
        <w:rPr>
          <w:rFonts w:ascii="Arial" w:hAnsi="Arial" w:cs="Arial"/>
          <w:b/>
          <w:sz w:val="20"/>
        </w:rPr>
        <w:t>SECTION 33 72 11</w:t>
      </w:r>
    </w:p>
    <w:p w14:paraId="5338EC80" w14:textId="77777777" w:rsidR="00B56ADB" w:rsidRDefault="00BD4FA0" w:rsidP="00DC643B">
      <w:pPr>
        <w:jc w:val="center"/>
        <w:rPr>
          <w:rFonts w:ascii="Arial" w:hAnsi="Arial" w:cs="Arial"/>
          <w:b/>
          <w:sz w:val="20"/>
        </w:rPr>
      </w:pPr>
      <w:r>
        <w:rPr>
          <w:rFonts w:ascii="Arial" w:hAnsi="Arial" w:cs="Arial"/>
          <w:b/>
          <w:sz w:val="20"/>
        </w:rPr>
        <w:t>UTILITY SUBSTATION CAPACITOR SWITCHES AND CONTROLS</w:t>
      </w:r>
    </w:p>
    <w:p w14:paraId="49D5DF03" w14:textId="77777777" w:rsidR="00BD4FA0" w:rsidRPr="009C482D" w:rsidRDefault="00BD4FA0" w:rsidP="00DC643B">
      <w:pPr>
        <w:jc w:val="center"/>
        <w:rPr>
          <w:rFonts w:ascii="Arial" w:hAnsi="Arial" w:cs="Arial"/>
          <w:b/>
          <w:sz w:val="20"/>
        </w:rPr>
      </w:pPr>
    </w:p>
    <w:p w14:paraId="2CD9613D" w14:textId="77777777" w:rsidR="00B56ADB" w:rsidRPr="00B56ADB" w:rsidRDefault="00B56ADB" w:rsidP="00B56ADB">
      <w:pPr>
        <w:pStyle w:val="SpecSpecifierNotes"/>
        <w:rPr>
          <w:sz w:val="20"/>
          <w:szCs w:val="20"/>
        </w:rPr>
      </w:pPr>
      <w:r w:rsidRPr="00B56ADB">
        <w:rPr>
          <w:sz w:val="20"/>
          <w:szCs w:val="20"/>
        </w:rPr>
        <w:t>Specifier Notes:  Delete any information below in Parts 1, 2 or 3 which is not required or relevant for the project.</w:t>
      </w:r>
    </w:p>
    <w:p w14:paraId="2A743143" w14:textId="77777777" w:rsidR="00B56ADB" w:rsidRPr="009C482D" w:rsidRDefault="00B56ADB">
      <w:pPr>
        <w:rPr>
          <w:rFonts w:ascii="Arial" w:hAnsi="Arial" w:cs="Arial"/>
          <w:b/>
          <w:sz w:val="20"/>
        </w:rPr>
      </w:pPr>
    </w:p>
    <w:p w14:paraId="4692917C" w14:textId="77777777" w:rsidR="00B81CE9" w:rsidRPr="009C482D" w:rsidRDefault="00B81CE9">
      <w:pPr>
        <w:rPr>
          <w:rFonts w:ascii="Arial" w:hAnsi="Arial" w:cs="Arial"/>
          <w:b/>
          <w:sz w:val="20"/>
        </w:rPr>
      </w:pPr>
      <w:r w:rsidRPr="009C482D">
        <w:rPr>
          <w:rFonts w:ascii="Arial" w:hAnsi="Arial" w:cs="Arial"/>
          <w:b/>
          <w:sz w:val="20"/>
        </w:rPr>
        <w:t>PART 1 – GENERAL</w:t>
      </w:r>
    </w:p>
    <w:p w14:paraId="7FE41A16" w14:textId="77777777" w:rsidR="00B81CE9" w:rsidRPr="009C482D" w:rsidRDefault="00B81CE9">
      <w:pPr>
        <w:rPr>
          <w:rFonts w:ascii="Arial" w:hAnsi="Arial" w:cs="Arial"/>
          <w:b/>
          <w:sz w:val="20"/>
        </w:rPr>
      </w:pPr>
    </w:p>
    <w:p w14:paraId="6CC9A83D" w14:textId="77777777" w:rsidR="00B81CE9" w:rsidRPr="009C482D" w:rsidRDefault="00B81CE9">
      <w:pPr>
        <w:rPr>
          <w:rFonts w:ascii="Arial" w:hAnsi="Arial" w:cs="Arial"/>
          <w:b/>
          <w:sz w:val="20"/>
        </w:rPr>
      </w:pPr>
      <w:r w:rsidRPr="009C482D">
        <w:rPr>
          <w:rFonts w:ascii="Arial" w:hAnsi="Arial" w:cs="Arial"/>
          <w:b/>
          <w:sz w:val="20"/>
        </w:rPr>
        <w:t>1.</w:t>
      </w:r>
      <w:r w:rsidR="007A67DC" w:rsidRPr="009C482D">
        <w:rPr>
          <w:rFonts w:ascii="Arial" w:hAnsi="Arial" w:cs="Arial"/>
          <w:b/>
          <w:sz w:val="20"/>
        </w:rPr>
        <w:t>0</w:t>
      </w:r>
      <w:r w:rsidRPr="009C482D">
        <w:rPr>
          <w:rFonts w:ascii="Arial" w:hAnsi="Arial" w:cs="Arial"/>
          <w:b/>
          <w:sz w:val="20"/>
        </w:rPr>
        <w:t>1</w:t>
      </w:r>
      <w:r w:rsidRPr="009C482D">
        <w:rPr>
          <w:rFonts w:ascii="Arial" w:hAnsi="Arial" w:cs="Arial"/>
          <w:b/>
          <w:sz w:val="20"/>
        </w:rPr>
        <w:tab/>
        <w:t>SUMMARY</w:t>
      </w:r>
    </w:p>
    <w:p w14:paraId="0F481BE2" w14:textId="77777777" w:rsidR="00B81CE9" w:rsidRDefault="00B81CE9">
      <w:pPr>
        <w:rPr>
          <w:rFonts w:ascii="Arial" w:hAnsi="Arial" w:cs="Arial"/>
          <w:sz w:val="20"/>
        </w:rPr>
      </w:pPr>
    </w:p>
    <w:p w14:paraId="5C6259FB" w14:textId="77777777" w:rsidR="00B81CE9" w:rsidRDefault="00B81CE9">
      <w:pPr>
        <w:pStyle w:val="List2"/>
        <w:ind w:left="1440" w:hanging="720"/>
        <w:rPr>
          <w:rFonts w:ascii="Arial" w:hAnsi="Arial" w:cs="Arial"/>
          <w:sz w:val="20"/>
        </w:rPr>
      </w:pPr>
      <w:r>
        <w:rPr>
          <w:rFonts w:ascii="Arial" w:hAnsi="Arial" w:cs="Arial"/>
          <w:sz w:val="20"/>
        </w:rPr>
        <w:t>A.</w:t>
      </w:r>
      <w:r>
        <w:rPr>
          <w:rFonts w:ascii="Arial" w:hAnsi="Arial" w:cs="Arial"/>
          <w:sz w:val="20"/>
        </w:rPr>
        <w:tab/>
        <w:t>Section Includes:</w:t>
      </w:r>
      <w:r>
        <w:rPr>
          <w:sz w:val="20"/>
        </w:rPr>
        <w:t xml:space="preserve"> </w:t>
      </w:r>
      <w:r w:rsidR="00C238EE">
        <w:rPr>
          <w:rFonts w:ascii="Arial" w:hAnsi="Arial" w:cs="Arial"/>
          <w:sz w:val="20"/>
        </w:rPr>
        <w:t>High-voltage capacitor switches for use in 15kV to 230kV utility</w:t>
      </w:r>
      <w:r w:rsidR="00BC32EC">
        <w:rPr>
          <w:rFonts w:ascii="Arial" w:hAnsi="Arial" w:cs="Arial"/>
          <w:sz w:val="20"/>
        </w:rPr>
        <w:t xml:space="preserve"> distribution and </w:t>
      </w:r>
      <w:r w:rsidR="00C238EE">
        <w:rPr>
          <w:rFonts w:ascii="Arial" w:hAnsi="Arial" w:cs="Arial"/>
          <w:sz w:val="20"/>
        </w:rPr>
        <w:t>substation applications.</w:t>
      </w:r>
    </w:p>
    <w:p w14:paraId="4422EAD1" w14:textId="77777777" w:rsidR="00B81CE9" w:rsidRDefault="00B81CE9">
      <w:pPr>
        <w:rPr>
          <w:rFonts w:ascii="Arial" w:hAnsi="Arial" w:cs="Arial"/>
          <w:sz w:val="20"/>
        </w:rPr>
      </w:pPr>
    </w:p>
    <w:p w14:paraId="0A973EB4" w14:textId="77777777" w:rsidR="00B81CE9" w:rsidRPr="009C482D" w:rsidRDefault="00B81CE9">
      <w:pPr>
        <w:rPr>
          <w:rFonts w:ascii="Arial" w:hAnsi="Arial" w:cs="Arial"/>
          <w:b/>
          <w:sz w:val="20"/>
        </w:rPr>
      </w:pPr>
      <w:r w:rsidRPr="009C482D">
        <w:rPr>
          <w:rFonts w:ascii="Arial" w:hAnsi="Arial" w:cs="Arial"/>
          <w:b/>
          <w:sz w:val="20"/>
        </w:rPr>
        <w:t>1.</w:t>
      </w:r>
      <w:r w:rsidR="007A67DC" w:rsidRPr="009C482D">
        <w:rPr>
          <w:rFonts w:ascii="Arial" w:hAnsi="Arial" w:cs="Arial"/>
          <w:b/>
          <w:sz w:val="20"/>
        </w:rPr>
        <w:t>0</w:t>
      </w:r>
      <w:r w:rsidRPr="009C482D">
        <w:rPr>
          <w:rFonts w:ascii="Arial" w:hAnsi="Arial" w:cs="Arial"/>
          <w:b/>
          <w:sz w:val="20"/>
        </w:rPr>
        <w:t>2</w:t>
      </w:r>
      <w:r w:rsidRPr="009C482D">
        <w:rPr>
          <w:rFonts w:ascii="Arial" w:hAnsi="Arial" w:cs="Arial"/>
          <w:b/>
          <w:sz w:val="20"/>
        </w:rPr>
        <w:tab/>
        <w:t>REFERENCES</w:t>
      </w:r>
    </w:p>
    <w:p w14:paraId="674D2CA5" w14:textId="77777777" w:rsidR="00B81CE9" w:rsidRPr="004B7CFB" w:rsidRDefault="00B81CE9">
      <w:pPr>
        <w:rPr>
          <w:rFonts w:ascii="Arial" w:hAnsi="Arial" w:cs="Arial"/>
          <w:sz w:val="20"/>
          <w:szCs w:val="20"/>
        </w:rPr>
      </w:pPr>
    </w:p>
    <w:p w14:paraId="16B6AB0F" w14:textId="77777777" w:rsidR="00B81CE9" w:rsidRPr="004B7CFB" w:rsidRDefault="0042444E" w:rsidP="0042444E">
      <w:pPr>
        <w:pStyle w:val="List"/>
        <w:numPr>
          <w:ilvl w:val="0"/>
          <w:numId w:val="5"/>
        </w:numPr>
        <w:rPr>
          <w:rFonts w:ascii="Arial" w:hAnsi="Arial" w:cs="Arial"/>
          <w:sz w:val="20"/>
          <w:szCs w:val="20"/>
        </w:rPr>
      </w:pPr>
      <w:r w:rsidRPr="004B7CFB">
        <w:rPr>
          <w:rFonts w:ascii="Arial" w:hAnsi="Arial" w:cs="Arial"/>
          <w:sz w:val="20"/>
          <w:szCs w:val="20"/>
        </w:rPr>
        <w:t>American National Standards Institute (ANSI)</w:t>
      </w:r>
    </w:p>
    <w:p w14:paraId="78CD0E40" w14:textId="77777777" w:rsidR="004A3569" w:rsidRDefault="00BD4FA0" w:rsidP="004A3569">
      <w:pPr>
        <w:pStyle w:val="List"/>
        <w:ind w:left="1440" w:firstLine="0"/>
        <w:rPr>
          <w:rFonts w:ascii="Arial" w:hAnsi="Arial" w:cs="Arial"/>
          <w:sz w:val="20"/>
          <w:szCs w:val="20"/>
        </w:rPr>
      </w:pPr>
      <w:r>
        <w:rPr>
          <w:rFonts w:ascii="Arial" w:hAnsi="Arial" w:cs="Arial"/>
          <w:sz w:val="20"/>
          <w:szCs w:val="20"/>
        </w:rPr>
        <w:t>ANSI/IEEE C37.66</w:t>
      </w:r>
      <w:r w:rsidR="0042444E" w:rsidRPr="004B7CFB">
        <w:rPr>
          <w:rFonts w:ascii="Arial" w:hAnsi="Arial" w:cs="Arial"/>
          <w:sz w:val="20"/>
          <w:szCs w:val="20"/>
        </w:rPr>
        <w:tab/>
      </w:r>
      <w:r w:rsidRPr="00BD4FA0">
        <w:rPr>
          <w:rFonts w:ascii="Arial" w:hAnsi="Arial" w:cs="Arial"/>
          <w:sz w:val="20"/>
          <w:szCs w:val="20"/>
        </w:rPr>
        <w:t xml:space="preserve">Standard Requirements for Capacitor Switches for AC Systems </w:t>
      </w:r>
    </w:p>
    <w:p w14:paraId="6DA8A91B" w14:textId="77777777" w:rsidR="0042444E" w:rsidRPr="00BD4FA0" w:rsidRDefault="00BD4FA0" w:rsidP="004A3569">
      <w:pPr>
        <w:pStyle w:val="List"/>
        <w:ind w:left="2880" w:firstLine="720"/>
        <w:rPr>
          <w:rFonts w:ascii="Arial" w:hAnsi="Arial" w:cs="Arial"/>
          <w:sz w:val="20"/>
          <w:szCs w:val="20"/>
        </w:rPr>
      </w:pPr>
      <w:r w:rsidRPr="00BD4FA0">
        <w:rPr>
          <w:rFonts w:ascii="Arial" w:hAnsi="Arial" w:cs="Arial"/>
          <w:sz w:val="20"/>
          <w:szCs w:val="20"/>
        </w:rPr>
        <w:t>(1 kV to 38 kV)</w:t>
      </w:r>
    </w:p>
    <w:p w14:paraId="7A6C5463" w14:textId="77777777" w:rsidR="00B81CE9" w:rsidRDefault="00B81CE9">
      <w:pPr>
        <w:rPr>
          <w:rFonts w:ascii="Arial" w:hAnsi="Arial" w:cs="Arial"/>
          <w:sz w:val="20"/>
        </w:rPr>
      </w:pPr>
      <w:r>
        <w:rPr>
          <w:rFonts w:ascii="Arial" w:hAnsi="Arial" w:cs="Arial"/>
          <w:sz w:val="20"/>
        </w:rPr>
        <w:tab/>
      </w:r>
    </w:p>
    <w:p w14:paraId="28EE433E" w14:textId="77777777" w:rsidR="00B81CE9" w:rsidRPr="009C482D" w:rsidRDefault="007A67DC">
      <w:pPr>
        <w:rPr>
          <w:rFonts w:ascii="Arial" w:hAnsi="Arial" w:cs="Arial"/>
          <w:b/>
          <w:sz w:val="20"/>
        </w:rPr>
      </w:pPr>
      <w:r w:rsidRPr="009C482D">
        <w:rPr>
          <w:rFonts w:ascii="Arial" w:hAnsi="Arial" w:cs="Arial"/>
          <w:b/>
          <w:sz w:val="20"/>
        </w:rPr>
        <w:t>1.03</w:t>
      </w:r>
      <w:r w:rsidR="00B81CE9" w:rsidRPr="009C482D">
        <w:rPr>
          <w:rFonts w:ascii="Arial" w:hAnsi="Arial" w:cs="Arial"/>
          <w:b/>
          <w:sz w:val="20"/>
        </w:rPr>
        <w:tab/>
        <w:t>SUBMITTALS</w:t>
      </w:r>
    </w:p>
    <w:p w14:paraId="57965CF1" w14:textId="77777777" w:rsidR="00B81CE9" w:rsidRDefault="00B81CE9">
      <w:pPr>
        <w:rPr>
          <w:rFonts w:ascii="Arial" w:hAnsi="Arial" w:cs="Arial"/>
          <w:sz w:val="20"/>
        </w:rPr>
      </w:pPr>
    </w:p>
    <w:p w14:paraId="3E7864F7" w14:textId="77777777" w:rsidR="002B3836" w:rsidRPr="002B3836" w:rsidRDefault="009830B5" w:rsidP="002B3836">
      <w:pPr>
        <w:pStyle w:val="SpecHeading4A"/>
        <w:rPr>
          <w:sz w:val="20"/>
          <w:szCs w:val="20"/>
        </w:rPr>
      </w:pPr>
      <w:r w:rsidRPr="002B3836">
        <w:rPr>
          <w:rFonts w:cs="Arial"/>
          <w:sz w:val="20"/>
          <w:szCs w:val="20"/>
        </w:rPr>
        <w:tab/>
        <w:t>A</w:t>
      </w:r>
      <w:r w:rsidR="00B81CE9" w:rsidRPr="002B3836">
        <w:rPr>
          <w:rFonts w:cs="Arial"/>
          <w:sz w:val="20"/>
          <w:szCs w:val="20"/>
        </w:rPr>
        <w:t>.</w:t>
      </w:r>
      <w:r w:rsidR="00B81CE9" w:rsidRPr="002B3836">
        <w:rPr>
          <w:rFonts w:cs="Arial"/>
          <w:sz w:val="20"/>
          <w:szCs w:val="20"/>
        </w:rPr>
        <w:tab/>
      </w:r>
      <w:r w:rsidR="002B3836" w:rsidRPr="002B3836">
        <w:rPr>
          <w:sz w:val="20"/>
          <w:szCs w:val="20"/>
        </w:rPr>
        <w:t>Comply with Section 01 33 00 – Submittal Procedures.</w:t>
      </w:r>
    </w:p>
    <w:p w14:paraId="2BC62249" w14:textId="77777777" w:rsidR="002B3836" w:rsidRDefault="002B3836">
      <w:pPr>
        <w:rPr>
          <w:rFonts w:ascii="Arial" w:hAnsi="Arial" w:cs="Arial"/>
          <w:sz w:val="20"/>
        </w:rPr>
      </w:pPr>
    </w:p>
    <w:p w14:paraId="6B1E1A17" w14:textId="77777777" w:rsidR="00B81CE9" w:rsidRDefault="002B3836" w:rsidP="002B3836">
      <w:pPr>
        <w:ind w:firstLine="720"/>
        <w:rPr>
          <w:rFonts w:ascii="Arial" w:hAnsi="Arial" w:cs="Arial"/>
          <w:sz w:val="20"/>
        </w:rPr>
      </w:pPr>
      <w:r>
        <w:rPr>
          <w:rFonts w:ascii="Arial" w:hAnsi="Arial" w:cs="Arial"/>
          <w:sz w:val="20"/>
        </w:rPr>
        <w:t>B.</w:t>
      </w:r>
      <w:r>
        <w:rPr>
          <w:rFonts w:ascii="Arial" w:hAnsi="Arial" w:cs="Arial"/>
          <w:sz w:val="20"/>
        </w:rPr>
        <w:tab/>
      </w:r>
      <w:r w:rsidR="00B81CE9">
        <w:rPr>
          <w:rFonts w:ascii="Arial" w:hAnsi="Arial" w:cs="Arial"/>
          <w:sz w:val="20"/>
        </w:rPr>
        <w:t>Product Data:</w:t>
      </w:r>
    </w:p>
    <w:p w14:paraId="7CDBE0CF" w14:textId="77777777" w:rsidR="00D00137" w:rsidRDefault="00B81CE9">
      <w:pPr>
        <w:ind w:left="1440"/>
        <w:rPr>
          <w:rFonts w:ascii="Arial" w:hAnsi="Arial" w:cs="Arial"/>
          <w:sz w:val="20"/>
        </w:rPr>
      </w:pPr>
      <w:r>
        <w:rPr>
          <w:rFonts w:ascii="Arial" w:hAnsi="Arial" w:cs="Arial"/>
          <w:sz w:val="20"/>
        </w:rPr>
        <w:t xml:space="preserve">1. </w:t>
      </w:r>
      <w:r w:rsidR="00D00137">
        <w:rPr>
          <w:rFonts w:ascii="Arial" w:hAnsi="Arial" w:cs="Arial"/>
          <w:sz w:val="20"/>
        </w:rPr>
        <w:tab/>
      </w:r>
      <w:r>
        <w:rPr>
          <w:rFonts w:ascii="Arial" w:hAnsi="Arial" w:cs="Arial"/>
          <w:sz w:val="20"/>
        </w:rPr>
        <w:t xml:space="preserve">Submit manufacturer’s descriptive literature and product specifications </w:t>
      </w:r>
    </w:p>
    <w:p w14:paraId="1A4C5A2A" w14:textId="77777777" w:rsidR="00B81CE9" w:rsidRDefault="00D00137">
      <w:pPr>
        <w:ind w:left="1440"/>
        <w:rPr>
          <w:rFonts w:ascii="Arial" w:hAnsi="Arial" w:cs="Arial"/>
          <w:sz w:val="20"/>
        </w:rPr>
      </w:pPr>
      <w:r>
        <w:rPr>
          <w:rFonts w:ascii="Arial" w:hAnsi="Arial" w:cs="Arial"/>
          <w:sz w:val="20"/>
        </w:rPr>
        <w:tab/>
      </w:r>
      <w:r w:rsidR="00B81CE9">
        <w:rPr>
          <w:rFonts w:ascii="Arial" w:hAnsi="Arial" w:cs="Arial"/>
          <w:sz w:val="20"/>
        </w:rPr>
        <w:t>for each product.</w:t>
      </w:r>
    </w:p>
    <w:p w14:paraId="7E2BC58F" w14:textId="77777777" w:rsidR="0084035F" w:rsidRDefault="00B81CE9" w:rsidP="004B7CFB">
      <w:pPr>
        <w:ind w:left="720" w:firstLine="720"/>
        <w:rPr>
          <w:rFonts w:ascii="Arial" w:hAnsi="Arial" w:cs="Arial"/>
          <w:sz w:val="20"/>
        </w:rPr>
      </w:pPr>
      <w:r>
        <w:rPr>
          <w:rFonts w:ascii="Arial" w:hAnsi="Arial" w:cs="Arial"/>
          <w:sz w:val="20"/>
        </w:rPr>
        <w:t xml:space="preserve">2. </w:t>
      </w:r>
      <w:r w:rsidR="00D00137">
        <w:rPr>
          <w:rFonts w:ascii="Arial" w:hAnsi="Arial" w:cs="Arial"/>
          <w:sz w:val="20"/>
        </w:rPr>
        <w:tab/>
      </w:r>
      <w:r>
        <w:rPr>
          <w:rFonts w:ascii="Arial" w:hAnsi="Arial" w:cs="Arial"/>
          <w:sz w:val="20"/>
        </w:rPr>
        <w:t xml:space="preserve">Manufacturer’s product drawings. </w:t>
      </w:r>
    </w:p>
    <w:p w14:paraId="70470A03" w14:textId="77777777" w:rsidR="00C238EE" w:rsidRDefault="00C238EE" w:rsidP="004B7CFB">
      <w:pPr>
        <w:ind w:left="720" w:firstLine="720"/>
        <w:rPr>
          <w:rFonts w:ascii="Arial" w:hAnsi="Arial" w:cs="Arial"/>
          <w:sz w:val="20"/>
        </w:rPr>
      </w:pPr>
    </w:p>
    <w:p w14:paraId="70581A16" w14:textId="77777777" w:rsidR="007A67DC" w:rsidRPr="009C482D" w:rsidRDefault="007A67DC" w:rsidP="007A67DC">
      <w:pPr>
        <w:rPr>
          <w:rFonts w:ascii="Arial" w:hAnsi="Arial" w:cs="Arial"/>
          <w:b/>
          <w:sz w:val="20"/>
        </w:rPr>
      </w:pPr>
      <w:r w:rsidRPr="009C482D">
        <w:rPr>
          <w:rFonts w:ascii="Arial" w:hAnsi="Arial" w:cs="Arial"/>
          <w:b/>
          <w:sz w:val="20"/>
        </w:rPr>
        <w:t>1.04</w:t>
      </w:r>
      <w:r w:rsidRPr="009C482D">
        <w:rPr>
          <w:rFonts w:ascii="Arial" w:hAnsi="Arial" w:cs="Arial"/>
          <w:b/>
          <w:sz w:val="20"/>
        </w:rPr>
        <w:tab/>
        <w:t>QUALITY ASSURANCE</w:t>
      </w:r>
    </w:p>
    <w:p w14:paraId="7EEDA7B6" w14:textId="77777777" w:rsidR="0084035F" w:rsidRPr="006448F4" w:rsidRDefault="0084035F" w:rsidP="007A67DC">
      <w:pPr>
        <w:rPr>
          <w:rFonts w:ascii="Arial" w:hAnsi="Arial" w:cs="Arial"/>
          <w:sz w:val="20"/>
        </w:rPr>
      </w:pPr>
    </w:p>
    <w:p w14:paraId="7E47FCB5" w14:textId="77777777" w:rsidR="007A67DC" w:rsidRDefault="007A67DC" w:rsidP="007A67DC">
      <w:pPr>
        <w:ind w:left="1440" w:hanging="720"/>
        <w:rPr>
          <w:rFonts w:ascii="Arial" w:hAnsi="Arial" w:cs="Arial"/>
          <w:sz w:val="20"/>
        </w:rPr>
      </w:pPr>
      <w:r w:rsidRPr="006448F4">
        <w:rPr>
          <w:rFonts w:ascii="Arial" w:hAnsi="Arial" w:cs="Arial"/>
          <w:sz w:val="20"/>
        </w:rPr>
        <w:t>A.</w:t>
      </w:r>
      <w:r w:rsidRPr="006448F4">
        <w:rPr>
          <w:rFonts w:ascii="Arial" w:hAnsi="Arial" w:cs="Arial"/>
          <w:sz w:val="20"/>
        </w:rPr>
        <w:tab/>
        <w:t>Manufacturer Qualifications: Products shall be free of defects in material and workmanship.</w:t>
      </w:r>
    </w:p>
    <w:p w14:paraId="2AB694E1" w14:textId="77777777" w:rsidR="00492926" w:rsidRPr="00492926" w:rsidRDefault="00492926" w:rsidP="00C238EE">
      <w:pPr>
        <w:rPr>
          <w:rFonts w:ascii="Arial" w:hAnsi="Arial" w:cs="Arial"/>
          <w:sz w:val="20"/>
          <w:szCs w:val="20"/>
        </w:rPr>
      </w:pPr>
    </w:p>
    <w:p w14:paraId="397A4F95" w14:textId="77777777" w:rsidR="007A67DC" w:rsidRPr="009C482D" w:rsidRDefault="007A67DC" w:rsidP="007A67DC">
      <w:pPr>
        <w:numPr>
          <w:ilvl w:val="1"/>
          <w:numId w:val="4"/>
        </w:numPr>
        <w:rPr>
          <w:rFonts w:ascii="Arial" w:hAnsi="Arial" w:cs="Arial"/>
          <w:b/>
          <w:sz w:val="20"/>
          <w:szCs w:val="20"/>
        </w:rPr>
      </w:pPr>
      <w:r w:rsidRPr="009C482D">
        <w:rPr>
          <w:rFonts w:ascii="Arial" w:hAnsi="Arial" w:cs="Arial"/>
          <w:b/>
          <w:sz w:val="20"/>
          <w:szCs w:val="20"/>
        </w:rPr>
        <w:t>WARRANTY</w:t>
      </w:r>
    </w:p>
    <w:p w14:paraId="244BEAC9" w14:textId="77777777" w:rsidR="007A67DC" w:rsidRPr="003B149D" w:rsidRDefault="007A67DC" w:rsidP="007A67DC">
      <w:pPr>
        <w:rPr>
          <w:rFonts w:ascii="Arial" w:hAnsi="Arial" w:cs="Arial"/>
          <w:sz w:val="20"/>
          <w:szCs w:val="20"/>
        </w:rPr>
      </w:pPr>
    </w:p>
    <w:p w14:paraId="0F7AEAD4" w14:textId="77777777" w:rsidR="007A67DC" w:rsidRPr="003B149D" w:rsidRDefault="007A67DC" w:rsidP="007A67DC">
      <w:pPr>
        <w:numPr>
          <w:ilvl w:val="0"/>
          <w:numId w:val="3"/>
        </w:numPr>
        <w:rPr>
          <w:rFonts w:ascii="Arial" w:hAnsi="Arial" w:cs="Arial"/>
          <w:sz w:val="20"/>
          <w:szCs w:val="20"/>
        </w:rPr>
      </w:pPr>
      <w:r w:rsidRPr="003B149D">
        <w:rPr>
          <w:rFonts w:ascii="Arial" w:hAnsi="Arial" w:cs="Arial"/>
          <w:sz w:val="20"/>
          <w:szCs w:val="20"/>
        </w:rPr>
        <w:t>Product is warranted free of defects in material and workmanship.</w:t>
      </w:r>
    </w:p>
    <w:p w14:paraId="798F7744" w14:textId="77777777" w:rsidR="007A67DC" w:rsidRPr="003B149D" w:rsidRDefault="007A67DC" w:rsidP="007A67DC">
      <w:pPr>
        <w:ind w:left="720"/>
        <w:rPr>
          <w:rFonts w:ascii="Arial" w:hAnsi="Arial" w:cs="Arial"/>
          <w:sz w:val="20"/>
          <w:szCs w:val="20"/>
        </w:rPr>
      </w:pPr>
    </w:p>
    <w:p w14:paraId="0FDF6B02" w14:textId="77777777" w:rsidR="007A67DC" w:rsidRPr="003B149D" w:rsidRDefault="007A67DC" w:rsidP="007A67DC">
      <w:pPr>
        <w:numPr>
          <w:ilvl w:val="0"/>
          <w:numId w:val="3"/>
        </w:numPr>
        <w:rPr>
          <w:rFonts w:ascii="Arial" w:hAnsi="Arial" w:cs="Arial"/>
          <w:sz w:val="20"/>
          <w:szCs w:val="20"/>
        </w:rPr>
      </w:pPr>
      <w:r w:rsidRPr="003B149D">
        <w:rPr>
          <w:rFonts w:ascii="Arial" w:hAnsi="Arial" w:cs="Arial"/>
          <w:sz w:val="20"/>
          <w:szCs w:val="20"/>
        </w:rPr>
        <w:t>Product is warranted to perform the intended function within design limits.</w:t>
      </w:r>
    </w:p>
    <w:p w14:paraId="0918F695" w14:textId="77777777" w:rsidR="00B81CE9" w:rsidRDefault="00B81CE9">
      <w:pPr>
        <w:rPr>
          <w:rFonts w:ascii="Arial" w:hAnsi="Arial" w:cs="Arial"/>
          <w:sz w:val="20"/>
        </w:rPr>
      </w:pPr>
    </w:p>
    <w:p w14:paraId="1DB87737" w14:textId="77777777" w:rsidR="00B81CE9" w:rsidRPr="009C482D" w:rsidRDefault="00B81CE9">
      <w:pPr>
        <w:rPr>
          <w:rFonts w:ascii="Arial" w:hAnsi="Arial" w:cs="Arial"/>
          <w:b/>
          <w:sz w:val="20"/>
        </w:rPr>
      </w:pPr>
      <w:r w:rsidRPr="009C482D">
        <w:rPr>
          <w:rFonts w:ascii="Arial" w:hAnsi="Arial" w:cs="Arial"/>
          <w:b/>
          <w:sz w:val="20"/>
        </w:rPr>
        <w:t>PART 2 – PRODUCTS</w:t>
      </w:r>
    </w:p>
    <w:p w14:paraId="48C23E97" w14:textId="77777777" w:rsidR="00B81CE9" w:rsidRPr="009C482D" w:rsidRDefault="00B81CE9">
      <w:pPr>
        <w:rPr>
          <w:rFonts w:ascii="Arial" w:hAnsi="Arial" w:cs="Arial"/>
          <w:b/>
          <w:sz w:val="20"/>
        </w:rPr>
      </w:pPr>
    </w:p>
    <w:p w14:paraId="5EE7F6E1" w14:textId="77777777" w:rsidR="00B81CE9" w:rsidRPr="009C482D" w:rsidRDefault="00B81CE9">
      <w:pPr>
        <w:rPr>
          <w:rFonts w:ascii="Arial" w:hAnsi="Arial" w:cs="Arial"/>
          <w:b/>
          <w:sz w:val="20"/>
        </w:rPr>
      </w:pPr>
      <w:r w:rsidRPr="009C482D">
        <w:rPr>
          <w:rFonts w:ascii="Arial" w:hAnsi="Arial" w:cs="Arial"/>
          <w:b/>
          <w:sz w:val="20"/>
        </w:rPr>
        <w:t>2.</w:t>
      </w:r>
      <w:r w:rsidR="007A67DC" w:rsidRPr="009C482D">
        <w:rPr>
          <w:rFonts w:ascii="Arial" w:hAnsi="Arial" w:cs="Arial"/>
          <w:b/>
          <w:sz w:val="20"/>
        </w:rPr>
        <w:t>0</w:t>
      </w:r>
      <w:r w:rsidRPr="009C482D">
        <w:rPr>
          <w:rFonts w:ascii="Arial" w:hAnsi="Arial" w:cs="Arial"/>
          <w:b/>
          <w:sz w:val="20"/>
        </w:rPr>
        <w:t>1</w:t>
      </w:r>
      <w:r w:rsidRPr="009C482D">
        <w:rPr>
          <w:rFonts w:ascii="Arial" w:hAnsi="Arial" w:cs="Arial"/>
          <w:b/>
          <w:sz w:val="20"/>
        </w:rPr>
        <w:tab/>
        <w:t>GENERAL</w:t>
      </w:r>
    </w:p>
    <w:p w14:paraId="03F6EF48" w14:textId="77777777" w:rsidR="00B81CE9" w:rsidRDefault="00B81CE9">
      <w:pPr>
        <w:rPr>
          <w:rFonts w:ascii="Arial" w:hAnsi="Arial" w:cs="Arial"/>
          <w:sz w:val="20"/>
        </w:rPr>
      </w:pPr>
    </w:p>
    <w:p w14:paraId="334652F5" w14:textId="77777777" w:rsidR="007A67DC" w:rsidRDefault="00B81CE9" w:rsidP="007A67DC">
      <w:pPr>
        <w:pStyle w:val="List2"/>
        <w:ind w:left="1440" w:hanging="720"/>
        <w:rPr>
          <w:rFonts w:ascii="Arial" w:hAnsi="Arial" w:cs="Arial"/>
          <w:sz w:val="20"/>
        </w:rPr>
      </w:pPr>
      <w:r w:rsidRPr="00952F9E">
        <w:rPr>
          <w:rFonts w:ascii="Arial" w:hAnsi="Arial" w:cs="Arial"/>
          <w:sz w:val="20"/>
        </w:rPr>
        <w:t>A.</w:t>
      </w:r>
      <w:r w:rsidRPr="00952F9E">
        <w:rPr>
          <w:rFonts w:ascii="Arial" w:hAnsi="Arial" w:cs="Arial"/>
          <w:sz w:val="20"/>
        </w:rPr>
        <w:tab/>
      </w:r>
      <w:r w:rsidR="00C238EE">
        <w:rPr>
          <w:rFonts w:ascii="Arial" w:hAnsi="Arial" w:cs="Arial"/>
          <w:sz w:val="20"/>
        </w:rPr>
        <w:t>High voltage capacitor switches shall be available in</w:t>
      </w:r>
      <w:r w:rsidR="00EA145B">
        <w:rPr>
          <w:rFonts w:ascii="Arial" w:hAnsi="Arial" w:cs="Arial"/>
          <w:sz w:val="20"/>
        </w:rPr>
        <w:t xml:space="preserve"> the following constructions:</w:t>
      </w:r>
    </w:p>
    <w:p w14:paraId="2BE94484" w14:textId="77777777" w:rsidR="00124194" w:rsidRDefault="00EA145B" w:rsidP="00977EF9">
      <w:pPr>
        <w:pStyle w:val="List2"/>
        <w:ind w:left="1440" w:hanging="720"/>
        <w:rPr>
          <w:rFonts w:ascii="Arial" w:hAnsi="Arial" w:cs="Arial"/>
          <w:sz w:val="20"/>
        </w:rPr>
      </w:pPr>
      <w:r>
        <w:rPr>
          <w:rFonts w:ascii="Arial" w:hAnsi="Arial" w:cs="Arial"/>
          <w:sz w:val="20"/>
        </w:rPr>
        <w:tab/>
        <w:t>1.</w:t>
      </w:r>
      <w:r>
        <w:rPr>
          <w:rFonts w:ascii="Arial" w:hAnsi="Arial" w:cs="Arial"/>
          <w:sz w:val="20"/>
        </w:rPr>
        <w:tab/>
        <w:t xml:space="preserve">VerSaVac® single-phase </w:t>
      </w:r>
      <w:r w:rsidR="00977EF9">
        <w:rPr>
          <w:rFonts w:ascii="Arial" w:hAnsi="Arial" w:cs="Arial"/>
          <w:sz w:val="20"/>
        </w:rPr>
        <w:t xml:space="preserve">and three-phase </w:t>
      </w:r>
      <w:r>
        <w:rPr>
          <w:rFonts w:ascii="Arial" w:hAnsi="Arial" w:cs="Arial"/>
          <w:sz w:val="20"/>
        </w:rPr>
        <w:t>switch</w:t>
      </w:r>
      <w:r w:rsidR="00BC32EC">
        <w:rPr>
          <w:rFonts w:ascii="Arial" w:hAnsi="Arial" w:cs="Arial"/>
          <w:sz w:val="20"/>
        </w:rPr>
        <w:t>es</w:t>
      </w:r>
      <w:r>
        <w:rPr>
          <w:rFonts w:ascii="Arial" w:hAnsi="Arial" w:cs="Arial"/>
          <w:sz w:val="20"/>
        </w:rPr>
        <w:t xml:space="preserve"> (15kV – 38kV)</w:t>
      </w:r>
    </w:p>
    <w:p w14:paraId="2EF648AE" w14:textId="77777777" w:rsidR="00EA145B" w:rsidRDefault="00EA145B" w:rsidP="00EA145B">
      <w:pPr>
        <w:pStyle w:val="List2"/>
        <w:ind w:left="1440" w:hanging="720"/>
        <w:rPr>
          <w:rFonts w:ascii="Arial" w:hAnsi="Arial" w:cs="Arial"/>
          <w:sz w:val="20"/>
        </w:rPr>
      </w:pPr>
      <w:r>
        <w:rPr>
          <w:rFonts w:ascii="Arial" w:hAnsi="Arial" w:cs="Arial"/>
          <w:sz w:val="20"/>
        </w:rPr>
        <w:lastRenderedPageBreak/>
        <w:tab/>
      </w:r>
      <w:r w:rsidR="00977EF9">
        <w:rPr>
          <w:rFonts w:ascii="Arial" w:hAnsi="Arial" w:cs="Arial"/>
          <w:sz w:val="20"/>
        </w:rPr>
        <w:t>2</w:t>
      </w:r>
      <w:r>
        <w:rPr>
          <w:rFonts w:ascii="Arial" w:hAnsi="Arial" w:cs="Arial"/>
          <w:sz w:val="20"/>
        </w:rPr>
        <w:t>.</w:t>
      </w:r>
      <w:r>
        <w:rPr>
          <w:rFonts w:ascii="Arial" w:hAnsi="Arial" w:cs="Arial"/>
          <w:sz w:val="20"/>
        </w:rPr>
        <w:tab/>
        <w:t>Varmaster VBM switch</w:t>
      </w:r>
      <w:r w:rsidR="00BC32EC">
        <w:rPr>
          <w:rFonts w:ascii="Arial" w:hAnsi="Arial" w:cs="Arial"/>
          <w:sz w:val="20"/>
        </w:rPr>
        <w:t>es</w:t>
      </w:r>
      <w:r>
        <w:rPr>
          <w:rFonts w:ascii="Arial" w:hAnsi="Arial" w:cs="Arial"/>
          <w:sz w:val="20"/>
        </w:rPr>
        <w:t xml:space="preserve"> (15kV-69kV)</w:t>
      </w:r>
    </w:p>
    <w:p w14:paraId="394F150D" w14:textId="77777777" w:rsidR="0081069D" w:rsidRPr="00952F9E" w:rsidRDefault="00EA145B" w:rsidP="0081069D">
      <w:pPr>
        <w:pStyle w:val="List2"/>
        <w:ind w:left="1440" w:hanging="720"/>
        <w:rPr>
          <w:rFonts w:ascii="Arial" w:hAnsi="Arial" w:cs="Arial"/>
          <w:sz w:val="20"/>
        </w:rPr>
      </w:pPr>
      <w:r>
        <w:rPr>
          <w:rFonts w:ascii="Arial" w:hAnsi="Arial" w:cs="Arial"/>
          <w:sz w:val="20"/>
        </w:rPr>
        <w:tab/>
      </w:r>
      <w:r w:rsidR="002D71C9">
        <w:rPr>
          <w:rFonts w:ascii="Arial" w:hAnsi="Arial" w:cs="Arial"/>
          <w:sz w:val="20"/>
        </w:rPr>
        <w:t>3</w:t>
      </w:r>
      <w:r>
        <w:rPr>
          <w:rFonts w:ascii="Arial" w:hAnsi="Arial" w:cs="Arial"/>
          <w:sz w:val="20"/>
        </w:rPr>
        <w:t>.</w:t>
      </w:r>
      <w:r>
        <w:rPr>
          <w:rFonts w:ascii="Arial" w:hAnsi="Arial" w:cs="Arial"/>
          <w:sz w:val="20"/>
        </w:rPr>
        <w:tab/>
        <w:t>VBU switch</w:t>
      </w:r>
      <w:r w:rsidR="00BC32EC">
        <w:rPr>
          <w:rFonts w:ascii="Arial" w:hAnsi="Arial" w:cs="Arial"/>
          <w:sz w:val="20"/>
        </w:rPr>
        <w:t>es</w:t>
      </w:r>
      <w:r>
        <w:rPr>
          <w:rFonts w:ascii="Arial" w:hAnsi="Arial" w:cs="Arial"/>
          <w:sz w:val="20"/>
        </w:rPr>
        <w:t xml:space="preserve"> (69kV to 230kV)</w:t>
      </w:r>
    </w:p>
    <w:p w14:paraId="29E76565" w14:textId="77777777" w:rsidR="00415118" w:rsidRPr="00952F9E" w:rsidRDefault="00415118" w:rsidP="00124194">
      <w:pPr>
        <w:pStyle w:val="List2"/>
        <w:ind w:left="1440" w:hanging="720"/>
        <w:rPr>
          <w:rFonts w:ascii="Arial" w:hAnsi="Arial" w:cs="Arial"/>
          <w:sz w:val="20"/>
        </w:rPr>
      </w:pPr>
    </w:p>
    <w:p w14:paraId="2D29AD15" w14:textId="77777777" w:rsidR="00124194" w:rsidRDefault="00492926" w:rsidP="00124194">
      <w:pPr>
        <w:pStyle w:val="BodyText"/>
        <w:spacing w:after="0"/>
        <w:ind w:left="1440" w:hanging="720"/>
        <w:rPr>
          <w:rFonts w:ascii="Arial" w:hAnsi="Arial" w:cs="Arial"/>
          <w:sz w:val="20"/>
          <w:szCs w:val="20"/>
        </w:rPr>
      </w:pPr>
      <w:r>
        <w:rPr>
          <w:rFonts w:ascii="Arial" w:hAnsi="Arial" w:cs="Arial"/>
          <w:sz w:val="20"/>
          <w:szCs w:val="20"/>
        </w:rPr>
        <w:t>B.</w:t>
      </w:r>
      <w:r>
        <w:rPr>
          <w:rFonts w:ascii="Arial" w:hAnsi="Arial" w:cs="Arial"/>
          <w:sz w:val="20"/>
          <w:szCs w:val="20"/>
        </w:rPr>
        <w:tab/>
        <w:t>Reference manufacturer’s product literature for detailed catalog numbers and configurations.</w:t>
      </w:r>
    </w:p>
    <w:p w14:paraId="32E1CCDB" w14:textId="77777777" w:rsidR="00124194" w:rsidRDefault="00124194" w:rsidP="00124194">
      <w:pPr>
        <w:pStyle w:val="BodyText"/>
        <w:spacing w:after="0"/>
        <w:ind w:left="1440" w:hanging="720"/>
        <w:rPr>
          <w:rFonts w:ascii="Arial" w:hAnsi="Arial" w:cs="Arial"/>
          <w:sz w:val="20"/>
          <w:szCs w:val="20"/>
        </w:rPr>
      </w:pPr>
    </w:p>
    <w:p w14:paraId="1B7CB950" w14:textId="77777777" w:rsidR="00B81CE9" w:rsidRDefault="00124194" w:rsidP="00124194">
      <w:pPr>
        <w:pStyle w:val="BodyText"/>
        <w:spacing w:after="0"/>
        <w:ind w:left="1440" w:hanging="720"/>
        <w:rPr>
          <w:rFonts w:ascii="Arial" w:hAnsi="Arial" w:cs="Arial"/>
          <w:sz w:val="20"/>
          <w:szCs w:val="20"/>
        </w:rPr>
      </w:pPr>
      <w:r>
        <w:rPr>
          <w:rFonts w:ascii="Arial" w:hAnsi="Arial" w:cs="Arial"/>
          <w:sz w:val="20"/>
          <w:szCs w:val="20"/>
        </w:rPr>
        <w:t>C</w:t>
      </w:r>
      <w:r w:rsidR="00415118" w:rsidRPr="00415118">
        <w:rPr>
          <w:rFonts w:ascii="Arial" w:hAnsi="Arial" w:cs="Arial"/>
          <w:sz w:val="20"/>
          <w:szCs w:val="20"/>
        </w:rPr>
        <w:t xml:space="preserve">. </w:t>
      </w:r>
      <w:r w:rsidR="00415118" w:rsidRPr="00415118">
        <w:rPr>
          <w:rFonts w:ascii="Arial" w:hAnsi="Arial" w:cs="Arial"/>
          <w:sz w:val="20"/>
          <w:szCs w:val="20"/>
        </w:rPr>
        <w:tab/>
      </w:r>
      <w:r w:rsidR="00EA145B">
        <w:rPr>
          <w:rFonts w:ascii="Arial" w:hAnsi="Arial" w:cs="Arial"/>
          <w:sz w:val="20"/>
          <w:szCs w:val="20"/>
        </w:rPr>
        <w:t>All switches shall meet or exceed the electrical requirements of ANSI/IEEE C37.66.</w:t>
      </w:r>
    </w:p>
    <w:p w14:paraId="1ADDFE0B" w14:textId="77777777" w:rsidR="00124194" w:rsidRPr="00124194" w:rsidRDefault="00124194" w:rsidP="00124194">
      <w:pPr>
        <w:pStyle w:val="BodyText"/>
        <w:spacing w:after="0"/>
        <w:ind w:left="1440" w:hanging="720"/>
        <w:rPr>
          <w:rFonts w:ascii="Arial" w:hAnsi="Arial" w:cs="Arial"/>
          <w:sz w:val="20"/>
          <w:szCs w:val="20"/>
        </w:rPr>
      </w:pPr>
    </w:p>
    <w:p w14:paraId="5167A684" w14:textId="77777777" w:rsidR="00B81CE9" w:rsidRPr="009C482D" w:rsidRDefault="00B81CE9">
      <w:pPr>
        <w:rPr>
          <w:rFonts w:ascii="Arial" w:hAnsi="Arial" w:cs="Arial"/>
          <w:b/>
          <w:sz w:val="20"/>
        </w:rPr>
      </w:pPr>
      <w:r w:rsidRPr="009C482D">
        <w:rPr>
          <w:rFonts w:ascii="Arial" w:hAnsi="Arial" w:cs="Arial"/>
          <w:b/>
          <w:sz w:val="20"/>
        </w:rPr>
        <w:t>2.</w:t>
      </w:r>
      <w:r w:rsidR="007A67DC" w:rsidRPr="009C482D">
        <w:rPr>
          <w:rFonts w:ascii="Arial" w:hAnsi="Arial" w:cs="Arial"/>
          <w:b/>
          <w:sz w:val="20"/>
        </w:rPr>
        <w:t>0</w:t>
      </w:r>
      <w:r w:rsidRPr="009C482D">
        <w:rPr>
          <w:rFonts w:ascii="Arial" w:hAnsi="Arial" w:cs="Arial"/>
          <w:b/>
          <w:sz w:val="20"/>
        </w:rPr>
        <w:t>2</w:t>
      </w:r>
      <w:r w:rsidRPr="009C482D">
        <w:rPr>
          <w:rFonts w:ascii="Arial" w:hAnsi="Arial" w:cs="Arial"/>
          <w:b/>
          <w:sz w:val="20"/>
        </w:rPr>
        <w:tab/>
        <w:t>MANUFACTURERS</w:t>
      </w:r>
    </w:p>
    <w:p w14:paraId="106BEA7A" w14:textId="77777777" w:rsidR="00B81CE9" w:rsidRDefault="00B81CE9">
      <w:pPr>
        <w:rPr>
          <w:rFonts w:ascii="Arial" w:hAnsi="Arial" w:cs="Arial"/>
          <w:sz w:val="20"/>
        </w:rPr>
      </w:pPr>
    </w:p>
    <w:p w14:paraId="751F3D23" w14:textId="77777777" w:rsidR="000F1391" w:rsidRPr="00760782" w:rsidRDefault="00C94F88" w:rsidP="000F1391">
      <w:pPr>
        <w:ind w:left="720"/>
        <w:rPr>
          <w:rFonts w:ascii="Arial" w:hAnsi="Arial" w:cs="Arial"/>
          <w:sz w:val="20"/>
        </w:rPr>
      </w:pPr>
      <w:r w:rsidRPr="00760782">
        <w:rPr>
          <w:rFonts w:ascii="Arial" w:hAnsi="Arial" w:cs="Arial"/>
          <w:sz w:val="20"/>
        </w:rPr>
        <w:t>A.</w:t>
      </w:r>
      <w:r w:rsidRPr="00760782">
        <w:rPr>
          <w:rFonts w:ascii="Arial" w:hAnsi="Arial" w:cs="Arial"/>
          <w:sz w:val="20"/>
        </w:rPr>
        <w:tab/>
      </w:r>
      <w:r w:rsidR="000F1391" w:rsidRPr="00760782">
        <w:rPr>
          <w:rFonts w:ascii="Arial" w:hAnsi="Arial" w:cs="Arial"/>
          <w:sz w:val="20"/>
        </w:rPr>
        <w:t>Acceptable Manufacturers:</w:t>
      </w:r>
    </w:p>
    <w:p w14:paraId="4A7969CA" w14:textId="77777777" w:rsidR="000F1391" w:rsidRDefault="000F1391" w:rsidP="000F1391">
      <w:pPr>
        <w:overflowPunct w:val="0"/>
        <w:autoSpaceDE w:val="0"/>
        <w:autoSpaceDN w:val="0"/>
        <w:spacing w:line="219" w:lineRule="exact"/>
        <w:ind w:left="116"/>
        <w:rPr>
          <w:rFonts w:ascii="Arial" w:hAnsi="Arial" w:cs="Arial"/>
          <w:sz w:val="20"/>
        </w:rPr>
      </w:pPr>
      <w:r w:rsidRPr="00760782">
        <w:rPr>
          <w:rFonts w:ascii="Arial" w:hAnsi="Arial" w:cs="Arial"/>
          <w:sz w:val="20"/>
        </w:rPr>
        <w:tab/>
      </w:r>
      <w:r w:rsidRPr="00760782">
        <w:rPr>
          <w:rFonts w:ascii="Arial" w:hAnsi="Arial" w:cs="Arial"/>
          <w:sz w:val="20"/>
        </w:rPr>
        <w:tab/>
      </w:r>
      <w:r>
        <w:rPr>
          <w:rFonts w:ascii="Verdana" w:hAnsi="Verdana"/>
          <w:b/>
          <w:bCs/>
          <w:sz w:val="18"/>
          <w:szCs w:val="18"/>
        </w:rPr>
        <w:t xml:space="preserve">ABB Installation Products Inc. </w:t>
      </w:r>
    </w:p>
    <w:p w14:paraId="2EDC50D0" w14:textId="77777777" w:rsidR="000F1391" w:rsidRDefault="000F1391" w:rsidP="000F1391">
      <w:pPr>
        <w:ind w:left="720" w:firstLine="720"/>
        <w:rPr>
          <w:rFonts w:ascii="Arial" w:hAnsi="Arial" w:cs="Arial"/>
          <w:sz w:val="20"/>
        </w:rPr>
      </w:pPr>
      <w:r>
        <w:rPr>
          <w:rFonts w:ascii="Arial" w:hAnsi="Arial" w:cs="Arial"/>
          <w:sz w:val="20"/>
        </w:rPr>
        <w:t>860 Ridge Lake Boulevard</w:t>
      </w:r>
    </w:p>
    <w:p w14:paraId="5514FAA7" w14:textId="77777777" w:rsidR="000F1391" w:rsidRPr="00760782" w:rsidRDefault="000F1391" w:rsidP="000F1391">
      <w:pPr>
        <w:ind w:left="720" w:firstLine="720"/>
        <w:rPr>
          <w:rFonts w:ascii="Arial" w:hAnsi="Arial" w:cs="Arial"/>
          <w:sz w:val="20"/>
        </w:rPr>
      </w:pPr>
      <w:r>
        <w:rPr>
          <w:rFonts w:ascii="Arial" w:hAnsi="Arial" w:cs="Arial"/>
          <w:sz w:val="20"/>
        </w:rPr>
        <w:t>Memphis, Tennessee 38120</w:t>
      </w:r>
    </w:p>
    <w:p w14:paraId="20E0B043" w14:textId="77777777" w:rsidR="000F1391" w:rsidRDefault="000F1391" w:rsidP="000F1391">
      <w:pPr>
        <w:ind w:left="720" w:firstLine="720"/>
        <w:rPr>
          <w:rFonts w:ascii="Arial" w:hAnsi="Arial" w:cs="Arial"/>
          <w:sz w:val="20"/>
        </w:rPr>
      </w:pPr>
      <w:r>
        <w:rPr>
          <w:rFonts w:ascii="Arial" w:hAnsi="Arial" w:cs="Arial"/>
          <w:sz w:val="20"/>
        </w:rPr>
        <w:t>800-816-7809, 901-252-5000</w:t>
      </w:r>
    </w:p>
    <w:p w14:paraId="66D6BAC7" w14:textId="77777777" w:rsidR="000F1391" w:rsidRDefault="000F1391" w:rsidP="000F1391">
      <w:pPr>
        <w:ind w:left="720" w:firstLine="720"/>
        <w:rPr>
          <w:rFonts w:ascii="Arial" w:hAnsi="Arial" w:cs="Arial"/>
          <w:sz w:val="20"/>
        </w:rPr>
      </w:pPr>
      <w:r w:rsidRPr="00CC71E8">
        <w:rPr>
          <w:rFonts w:ascii="Arial" w:hAnsi="Arial" w:cs="Arial"/>
          <w:sz w:val="20"/>
        </w:rPr>
        <w:t>electrification.us.abb.com</w:t>
      </w:r>
    </w:p>
    <w:p w14:paraId="18F18885" w14:textId="56C84639" w:rsidR="00C94F88" w:rsidRDefault="00C94F88" w:rsidP="000F1391">
      <w:pPr>
        <w:ind w:left="720"/>
        <w:rPr>
          <w:rFonts w:ascii="Arial" w:hAnsi="Arial" w:cs="Arial"/>
          <w:sz w:val="20"/>
        </w:rPr>
      </w:pPr>
    </w:p>
    <w:p w14:paraId="050F1F73" w14:textId="77777777" w:rsidR="007A67DC" w:rsidRDefault="00C94F88" w:rsidP="007A67DC">
      <w:pPr>
        <w:rPr>
          <w:rFonts w:ascii="Arial" w:hAnsi="Arial" w:cs="Arial"/>
          <w:sz w:val="20"/>
        </w:rPr>
      </w:pPr>
      <w:r>
        <w:rPr>
          <w:rFonts w:ascii="Arial" w:hAnsi="Arial" w:cs="Arial"/>
          <w:sz w:val="20"/>
        </w:rPr>
        <w:tab/>
      </w:r>
      <w:r>
        <w:rPr>
          <w:rFonts w:ascii="Arial" w:hAnsi="Arial" w:cs="Arial"/>
          <w:sz w:val="20"/>
        </w:rPr>
        <w:tab/>
      </w:r>
      <w:r w:rsidR="00415118">
        <w:rPr>
          <w:rFonts w:ascii="Arial" w:hAnsi="Arial" w:cs="Arial"/>
          <w:sz w:val="20"/>
        </w:rPr>
        <w:t>Product:</w:t>
      </w:r>
      <w:r w:rsidR="00415118">
        <w:rPr>
          <w:rFonts w:ascii="Arial" w:hAnsi="Arial" w:cs="Arial"/>
          <w:sz w:val="20"/>
        </w:rPr>
        <w:tab/>
      </w:r>
      <w:r w:rsidR="00525267">
        <w:rPr>
          <w:rFonts w:ascii="Arial" w:hAnsi="Arial" w:cs="Arial"/>
          <w:sz w:val="20"/>
        </w:rPr>
        <w:t>Joslyn Hi-Voltage®</w:t>
      </w:r>
      <w:r w:rsidR="00EA145B">
        <w:rPr>
          <w:rFonts w:ascii="Arial" w:hAnsi="Arial" w:cs="Arial"/>
          <w:sz w:val="20"/>
        </w:rPr>
        <w:t xml:space="preserve"> Capacitor Switches</w:t>
      </w:r>
    </w:p>
    <w:p w14:paraId="30363D0B" w14:textId="77777777" w:rsidR="00B81CE9" w:rsidRDefault="00B81CE9">
      <w:pPr>
        <w:rPr>
          <w:rFonts w:ascii="Arial" w:hAnsi="Arial" w:cs="Arial"/>
          <w:sz w:val="20"/>
        </w:rPr>
      </w:pPr>
    </w:p>
    <w:p w14:paraId="2BD0A6AA" w14:textId="77777777" w:rsidR="00B81CE9" w:rsidRPr="009C482D" w:rsidRDefault="00B81CE9">
      <w:pPr>
        <w:rPr>
          <w:rFonts w:ascii="Arial" w:hAnsi="Arial" w:cs="Arial"/>
          <w:b/>
          <w:sz w:val="20"/>
        </w:rPr>
      </w:pPr>
      <w:r w:rsidRPr="009C482D">
        <w:rPr>
          <w:rFonts w:ascii="Arial" w:hAnsi="Arial" w:cs="Arial"/>
          <w:b/>
          <w:sz w:val="20"/>
        </w:rPr>
        <w:t>2.</w:t>
      </w:r>
      <w:r w:rsidR="007A67DC" w:rsidRPr="009C482D">
        <w:rPr>
          <w:rFonts w:ascii="Arial" w:hAnsi="Arial" w:cs="Arial"/>
          <w:b/>
          <w:sz w:val="20"/>
        </w:rPr>
        <w:t>0</w:t>
      </w:r>
      <w:r w:rsidR="00816A91" w:rsidRPr="009C482D">
        <w:rPr>
          <w:rFonts w:ascii="Arial" w:hAnsi="Arial" w:cs="Arial"/>
          <w:b/>
          <w:sz w:val="20"/>
        </w:rPr>
        <w:t>3</w:t>
      </w:r>
      <w:r w:rsidR="00816A91" w:rsidRPr="009C482D">
        <w:rPr>
          <w:rFonts w:ascii="Arial" w:hAnsi="Arial" w:cs="Arial"/>
          <w:b/>
          <w:sz w:val="20"/>
        </w:rPr>
        <w:tab/>
        <w:t>DESIGN AND PERFORMANCE</w:t>
      </w:r>
      <w:r w:rsidRPr="009C482D">
        <w:rPr>
          <w:rFonts w:ascii="Arial" w:hAnsi="Arial" w:cs="Arial"/>
          <w:b/>
          <w:sz w:val="20"/>
        </w:rPr>
        <w:t xml:space="preserve"> REQUIREMENTS</w:t>
      </w:r>
    </w:p>
    <w:p w14:paraId="7E968F29" w14:textId="77777777" w:rsidR="00B81CE9" w:rsidRDefault="00B81CE9">
      <w:pPr>
        <w:pStyle w:val="List"/>
        <w:rPr>
          <w:rFonts w:ascii="Arial" w:hAnsi="Arial" w:cs="Arial"/>
          <w:sz w:val="20"/>
        </w:rPr>
      </w:pPr>
    </w:p>
    <w:p w14:paraId="70FF1C11" w14:textId="77777777" w:rsidR="007A67DC" w:rsidRPr="009947C4" w:rsidRDefault="0030766D" w:rsidP="00BC32EC">
      <w:pPr>
        <w:pStyle w:val="BodyText"/>
        <w:numPr>
          <w:ilvl w:val="0"/>
          <w:numId w:val="17"/>
        </w:numPr>
        <w:spacing w:after="0"/>
        <w:rPr>
          <w:rFonts w:ascii="Arial" w:hAnsi="Arial" w:cs="Arial"/>
          <w:sz w:val="20"/>
          <w:szCs w:val="20"/>
        </w:rPr>
      </w:pPr>
      <w:r w:rsidRPr="009947C4">
        <w:rPr>
          <w:rFonts w:ascii="Arial" w:hAnsi="Arial" w:cs="Arial"/>
          <w:sz w:val="20"/>
          <w:szCs w:val="20"/>
        </w:rPr>
        <w:t>VerSaVac® single-phase</w:t>
      </w:r>
      <w:r w:rsidR="00977EF9" w:rsidRPr="009947C4">
        <w:rPr>
          <w:rFonts w:ascii="Arial" w:hAnsi="Arial" w:cs="Arial"/>
          <w:sz w:val="20"/>
          <w:szCs w:val="20"/>
        </w:rPr>
        <w:t xml:space="preserve"> and three-phase</w:t>
      </w:r>
      <w:r w:rsidRPr="009947C4">
        <w:rPr>
          <w:rFonts w:ascii="Arial" w:hAnsi="Arial" w:cs="Arial"/>
          <w:sz w:val="20"/>
          <w:szCs w:val="20"/>
        </w:rPr>
        <w:t xml:space="preserve"> switch</w:t>
      </w:r>
      <w:r w:rsidR="00BC32EC" w:rsidRPr="009947C4">
        <w:rPr>
          <w:rFonts w:ascii="Arial" w:hAnsi="Arial" w:cs="Arial"/>
          <w:sz w:val="20"/>
          <w:szCs w:val="20"/>
        </w:rPr>
        <w:t>es</w:t>
      </w:r>
      <w:r w:rsidRPr="009947C4">
        <w:rPr>
          <w:rFonts w:ascii="Arial" w:hAnsi="Arial" w:cs="Arial"/>
          <w:sz w:val="20"/>
          <w:szCs w:val="20"/>
        </w:rPr>
        <w:t xml:space="preserve"> (15kV – 38kV)</w:t>
      </w:r>
    </w:p>
    <w:p w14:paraId="05E4A1E7" w14:textId="77777777" w:rsidR="00BC32EC" w:rsidRPr="009947C4" w:rsidRDefault="00BC32EC" w:rsidP="00C45E99">
      <w:pPr>
        <w:pStyle w:val="BodyText"/>
        <w:numPr>
          <w:ilvl w:val="1"/>
          <w:numId w:val="17"/>
        </w:numPr>
        <w:spacing w:after="0"/>
        <w:rPr>
          <w:rFonts w:ascii="Arial" w:hAnsi="Arial" w:cs="Arial"/>
          <w:sz w:val="20"/>
          <w:szCs w:val="20"/>
        </w:rPr>
      </w:pPr>
      <w:r w:rsidRPr="009947C4">
        <w:rPr>
          <w:rFonts w:ascii="Arial" w:hAnsi="Arial" w:cs="Arial"/>
          <w:sz w:val="20"/>
          <w:szCs w:val="20"/>
        </w:rPr>
        <w:t>VerSaVac® single-phase</w:t>
      </w:r>
      <w:r w:rsidR="00C45E99" w:rsidRPr="009947C4">
        <w:rPr>
          <w:rFonts w:ascii="Arial" w:hAnsi="Arial" w:cs="Arial"/>
          <w:sz w:val="20"/>
          <w:szCs w:val="20"/>
        </w:rPr>
        <w:t xml:space="preserve"> and three-phase</w:t>
      </w:r>
      <w:r w:rsidRPr="009947C4">
        <w:rPr>
          <w:rFonts w:ascii="Arial" w:hAnsi="Arial" w:cs="Arial"/>
          <w:sz w:val="20"/>
          <w:szCs w:val="20"/>
        </w:rPr>
        <w:t xml:space="preserve"> switch shall be a completely sealed vacuum switch that</w:t>
      </w:r>
      <w:r w:rsidR="00C45E99" w:rsidRPr="009947C4">
        <w:rPr>
          <w:rFonts w:ascii="Arial" w:hAnsi="Arial" w:cs="Arial"/>
          <w:sz w:val="20"/>
          <w:szCs w:val="20"/>
        </w:rPr>
        <w:t xml:space="preserve"> </w:t>
      </w:r>
      <w:r w:rsidRPr="009947C4">
        <w:rPr>
          <w:rFonts w:ascii="Arial" w:hAnsi="Arial" w:cs="Arial"/>
          <w:sz w:val="20"/>
          <w:szCs w:val="20"/>
        </w:rPr>
        <w:t>provides an operational life of more than 100,000 (50,000 open/50,000 close) maintenance-free</w:t>
      </w:r>
      <w:r w:rsidR="00C45E99" w:rsidRPr="009947C4">
        <w:rPr>
          <w:rFonts w:ascii="Arial" w:hAnsi="Arial" w:cs="Arial"/>
          <w:sz w:val="20"/>
          <w:szCs w:val="20"/>
        </w:rPr>
        <w:t xml:space="preserve"> </w:t>
      </w:r>
      <w:r w:rsidRPr="009947C4">
        <w:rPr>
          <w:rFonts w:ascii="Arial" w:hAnsi="Arial" w:cs="Arial"/>
          <w:sz w:val="20"/>
          <w:szCs w:val="20"/>
        </w:rPr>
        <w:t>operations.</w:t>
      </w:r>
    </w:p>
    <w:p w14:paraId="2F23D9C9" w14:textId="77777777" w:rsidR="00BC32EC" w:rsidRPr="009947C4" w:rsidRDefault="00BC32EC" w:rsidP="00BC32EC">
      <w:pPr>
        <w:numPr>
          <w:ilvl w:val="1"/>
          <w:numId w:val="17"/>
        </w:numPr>
        <w:autoSpaceDE w:val="0"/>
        <w:autoSpaceDN w:val="0"/>
        <w:adjustRightInd w:val="0"/>
        <w:rPr>
          <w:rFonts w:ascii="Arial" w:hAnsi="Arial" w:cs="Arial"/>
          <w:color w:val="231F20"/>
          <w:sz w:val="20"/>
          <w:szCs w:val="20"/>
        </w:rPr>
      </w:pPr>
      <w:r w:rsidRPr="009947C4">
        <w:rPr>
          <w:rFonts w:ascii="Arial" w:hAnsi="Arial" w:cs="Arial"/>
          <w:sz w:val="20"/>
          <w:szCs w:val="20"/>
        </w:rPr>
        <w:t xml:space="preserve">VerSaVac® single-phase </w:t>
      </w:r>
      <w:r w:rsidR="00C45E99" w:rsidRPr="009947C4">
        <w:rPr>
          <w:rFonts w:ascii="Arial" w:hAnsi="Arial" w:cs="Arial"/>
          <w:sz w:val="20"/>
          <w:szCs w:val="20"/>
        </w:rPr>
        <w:t xml:space="preserve">and three-phase </w:t>
      </w:r>
      <w:r w:rsidRPr="009947C4">
        <w:rPr>
          <w:rFonts w:ascii="Arial" w:hAnsi="Arial" w:cs="Arial"/>
          <w:sz w:val="20"/>
          <w:szCs w:val="20"/>
        </w:rPr>
        <w:t>switch shall be</w:t>
      </w:r>
      <w:r w:rsidRPr="009947C4">
        <w:rPr>
          <w:rFonts w:ascii="Arial" w:hAnsi="Arial" w:cs="Arial"/>
          <w:color w:val="231F20"/>
          <w:sz w:val="20"/>
          <w:szCs w:val="20"/>
        </w:rPr>
        <w:t xml:space="preserve"> designed as a replacement for maintenance-intensive oil switches.</w:t>
      </w:r>
    </w:p>
    <w:p w14:paraId="0D66B6B6" w14:textId="77777777" w:rsidR="00977EF9" w:rsidRPr="009947C4" w:rsidRDefault="00977EF9" w:rsidP="00BC32EC">
      <w:pPr>
        <w:numPr>
          <w:ilvl w:val="1"/>
          <w:numId w:val="17"/>
        </w:numPr>
        <w:autoSpaceDE w:val="0"/>
        <w:autoSpaceDN w:val="0"/>
        <w:adjustRightInd w:val="0"/>
        <w:rPr>
          <w:rFonts w:ascii="Arial" w:hAnsi="Arial" w:cs="Arial"/>
          <w:color w:val="231F20"/>
          <w:sz w:val="20"/>
          <w:szCs w:val="20"/>
        </w:rPr>
      </w:pPr>
      <w:r w:rsidRPr="009947C4">
        <w:rPr>
          <w:rFonts w:ascii="Arial" w:hAnsi="Arial" w:cs="Arial"/>
          <w:sz w:val="20"/>
          <w:szCs w:val="20"/>
        </w:rPr>
        <w:t xml:space="preserve">VerSaVac® single-phase </w:t>
      </w:r>
      <w:r w:rsidR="00C45E99" w:rsidRPr="009947C4">
        <w:rPr>
          <w:rFonts w:ascii="Arial" w:hAnsi="Arial" w:cs="Arial"/>
          <w:sz w:val="20"/>
          <w:szCs w:val="20"/>
        </w:rPr>
        <w:t xml:space="preserve">and three-phase </w:t>
      </w:r>
      <w:r w:rsidRPr="009947C4">
        <w:rPr>
          <w:rFonts w:ascii="Arial" w:hAnsi="Arial" w:cs="Arial"/>
          <w:sz w:val="20"/>
          <w:szCs w:val="20"/>
        </w:rPr>
        <w:t>switch shall</w:t>
      </w:r>
      <w:r w:rsidR="00BC32EC" w:rsidRPr="009947C4">
        <w:rPr>
          <w:rFonts w:ascii="Arial" w:hAnsi="Arial" w:cs="Arial"/>
          <w:color w:val="231F20"/>
          <w:sz w:val="20"/>
          <w:szCs w:val="20"/>
        </w:rPr>
        <w:t xml:space="preserve"> be</w:t>
      </w:r>
      <w:r w:rsidRPr="009947C4">
        <w:rPr>
          <w:rFonts w:ascii="Arial" w:hAnsi="Arial" w:cs="Arial"/>
          <w:color w:val="231F20"/>
          <w:sz w:val="20"/>
          <w:szCs w:val="20"/>
        </w:rPr>
        <w:t xml:space="preserve"> </w:t>
      </w:r>
      <w:r w:rsidR="00BC32EC" w:rsidRPr="009947C4">
        <w:rPr>
          <w:rFonts w:ascii="Arial" w:hAnsi="Arial" w:cs="Arial"/>
          <w:color w:val="231F20"/>
          <w:sz w:val="20"/>
          <w:szCs w:val="20"/>
        </w:rPr>
        <w:t>used as a direct replacement on existing capacitor banks or supplied by capacitor manufacturers</w:t>
      </w:r>
      <w:r w:rsidRPr="009947C4">
        <w:rPr>
          <w:rFonts w:ascii="Arial" w:hAnsi="Arial" w:cs="Arial"/>
          <w:color w:val="231F20"/>
          <w:sz w:val="20"/>
          <w:szCs w:val="20"/>
        </w:rPr>
        <w:t xml:space="preserve"> </w:t>
      </w:r>
      <w:r w:rsidR="00BC32EC" w:rsidRPr="009947C4">
        <w:rPr>
          <w:rFonts w:ascii="Arial" w:hAnsi="Arial" w:cs="Arial"/>
          <w:color w:val="231F20"/>
          <w:sz w:val="20"/>
          <w:szCs w:val="20"/>
        </w:rPr>
        <w:t>on new banks.</w:t>
      </w:r>
    </w:p>
    <w:p w14:paraId="387C0A8E" w14:textId="77777777" w:rsidR="00BC32EC" w:rsidRPr="009947C4" w:rsidRDefault="00977EF9" w:rsidP="00BC32EC">
      <w:pPr>
        <w:numPr>
          <w:ilvl w:val="1"/>
          <w:numId w:val="17"/>
        </w:numPr>
        <w:autoSpaceDE w:val="0"/>
        <w:autoSpaceDN w:val="0"/>
        <w:adjustRightInd w:val="0"/>
        <w:rPr>
          <w:rFonts w:ascii="Arial" w:hAnsi="Arial" w:cs="Arial"/>
          <w:color w:val="231F20"/>
          <w:sz w:val="20"/>
          <w:szCs w:val="20"/>
        </w:rPr>
      </w:pPr>
      <w:r w:rsidRPr="009947C4">
        <w:rPr>
          <w:rFonts w:ascii="Arial" w:hAnsi="Arial" w:cs="Arial"/>
          <w:sz w:val="20"/>
          <w:szCs w:val="20"/>
        </w:rPr>
        <w:t xml:space="preserve">VerSaVac® single-phase </w:t>
      </w:r>
      <w:r w:rsidR="00C45E99" w:rsidRPr="009947C4">
        <w:rPr>
          <w:rFonts w:ascii="Arial" w:hAnsi="Arial" w:cs="Arial"/>
          <w:sz w:val="20"/>
          <w:szCs w:val="20"/>
        </w:rPr>
        <w:t xml:space="preserve">and three-phase </w:t>
      </w:r>
      <w:r w:rsidRPr="009947C4">
        <w:rPr>
          <w:rFonts w:ascii="Arial" w:hAnsi="Arial" w:cs="Arial"/>
          <w:sz w:val="20"/>
          <w:szCs w:val="20"/>
        </w:rPr>
        <w:t xml:space="preserve">switch shall provide </w:t>
      </w:r>
      <w:r w:rsidRPr="009947C4">
        <w:rPr>
          <w:rFonts w:ascii="Arial" w:eastAsia="HelveticaNeue-Light-TT" w:hAnsi="Arial" w:cs="Arial"/>
          <w:sz w:val="20"/>
          <w:szCs w:val="20"/>
        </w:rPr>
        <w:t>s</w:t>
      </w:r>
      <w:r w:rsidR="00BC32EC" w:rsidRPr="009947C4">
        <w:rPr>
          <w:rFonts w:ascii="Arial" w:eastAsia="HelveticaNeue-Light-TT" w:hAnsi="Arial" w:cs="Arial"/>
          <w:sz w:val="20"/>
          <w:szCs w:val="20"/>
        </w:rPr>
        <w:t>ynchronized operation from a fast, repeatable solenoid operating mechanism ensures all phases will operate</w:t>
      </w:r>
      <w:r w:rsidRPr="009947C4">
        <w:rPr>
          <w:rFonts w:ascii="Arial" w:hAnsi="Arial" w:cs="Arial"/>
          <w:color w:val="231F20"/>
          <w:sz w:val="20"/>
          <w:szCs w:val="20"/>
        </w:rPr>
        <w:t xml:space="preserve"> </w:t>
      </w:r>
      <w:r w:rsidR="00BC32EC" w:rsidRPr="009947C4">
        <w:rPr>
          <w:rFonts w:ascii="Arial" w:eastAsia="HelveticaNeue-Light-TT" w:hAnsi="Arial" w:cs="Arial"/>
          <w:color w:val="231F20"/>
          <w:sz w:val="20"/>
          <w:szCs w:val="20"/>
        </w:rPr>
        <w:t xml:space="preserve">within 1⁄4 </w:t>
      </w:r>
      <w:r w:rsidRPr="009947C4">
        <w:rPr>
          <w:rFonts w:ascii="Arial" w:eastAsia="HelveticaNeue-Light-TT" w:hAnsi="Arial" w:cs="Arial"/>
          <w:color w:val="231F20"/>
          <w:sz w:val="20"/>
          <w:szCs w:val="20"/>
        </w:rPr>
        <w:t>cycle.</w:t>
      </w:r>
    </w:p>
    <w:p w14:paraId="09ADCA66" w14:textId="77777777" w:rsidR="00BC32EC" w:rsidRPr="009947C4" w:rsidRDefault="00977EF9" w:rsidP="00BC32EC">
      <w:pPr>
        <w:numPr>
          <w:ilvl w:val="1"/>
          <w:numId w:val="17"/>
        </w:numPr>
        <w:autoSpaceDE w:val="0"/>
        <w:autoSpaceDN w:val="0"/>
        <w:adjustRightInd w:val="0"/>
        <w:rPr>
          <w:rFonts w:ascii="Arial" w:hAnsi="Arial" w:cs="Arial"/>
          <w:color w:val="231F20"/>
          <w:sz w:val="20"/>
          <w:szCs w:val="20"/>
        </w:rPr>
      </w:pPr>
      <w:r w:rsidRPr="009947C4">
        <w:rPr>
          <w:rFonts w:ascii="Arial" w:hAnsi="Arial" w:cs="Arial"/>
          <w:sz w:val="20"/>
          <w:szCs w:val="20"/>
        </w:rPr>
        <w:t>VerSaVac® single-phase</w:t>
      </w:r>
      <w:r w:rsidR="00C45E99" w:rsidRPr="009947C4">
        <w:rPr>
          <w:rFonts w:ascii="Arial" w:hAnsi="Arial" w:cs="Arial"/>
          <w:sz w:val="20"/>
          <w:szCs w:val="20"/>
        </w:rPr>
        <w:t xml:space="preserve"> and three-phase </w:t>
      </w:r>
      <w:r w:rsidRPr="009947C4">
        <w:rPr>
          <w:rFonts w:ascii="Arial" w:hAnsi="Arial" w:cs="Arial"/>
          <w:sz w:val="20"/>
          <w:szCs w:val="20"/>
        </w:rPr>
        <w:t>switch shall</w:t>
      </w:r>
      <w:r w:rsidRPr="009947C4">
        <w:rPr>
          <w:rFonts w:ascii="Arial" w:hAnsi="Arial" w:cs="Arial"/>
          <w:color w:val="231F20"/>
          <w:sz w:val="20"/>
          <w:szCs w:val="20"/>
        </w:rPr>
        <w:t xml:space="preserve"> have </w:t>
      </w:r>
      <w:r w:rsidRPr="009947C4">
        <w:rPr>
          <w:rFonts w:ascii="Arial" w:eastAsia="HelveticaNeue-Light-TT" w:hAnsi="Arial" w:cs="Arial"/>
          <w:color w:val="231F20"/>
          <w:sz w:val="20"/>
          <w:szCs w:val="20"/>
        </w:rPr>
        <w:t>o</w:t>
      </w:r>
      <w:r w:rsidR="00BC32EC" w:rsidRPr="009947C4">
        <w:rPr>
          <w:rFonts w:ascii="Arial" w:eastAsia="HelveticaNeue-Light-TT" w:hAnsi="Arial" w:cs="Arial"/>
          <w:color w:val="231F20"/>
          <w:sz w:val="20"/>
          <w:szCs w:val="20"/>
        </w:rPr>
        <w:t xml:space="preserve">ptional Zero Voltage Closing (ZVC) Control </w:t>
      </w:r>
      <w:r w:rsidRPr="009947C4">
        <w:rPr>
          <w:rFonts w:ascii="Arial" w:eastAsia="HelveticaNeue-Light-TT" w:hAnsi="Arial" w:cs="Arial"/>
          <w:color w:val="231F20"/>
          <w:sz w:val="20"/>
          <w:szCs w:val="20"/>
        </w:rPr>
        <w:t xml:space="preserve">which </w:t>
      </w:r>
      <w:r w:rsidR="00BC32EC" w:rsidRPr="009947C4">
        <w:rPr>
          <w:rFonts w:ascii="Arial" w:eastAsia="HelveticaNeue-Light-TT" w:hAnsi="Arial" w:cs="Arial"/>
          <w:color w:val="231F20"/>
          <w:sz w:val="20"/>
          <w:szCs w:val="20"/>
        </w:rPr>
        <w:t>mitigates transients associated with bringing capacitor banks</w:t>
      </w:r>
      <w:r w:rsidRPr="009947C4">
        <w:rPr>
          <w:rFonts w:ascii="Arial" w:hAnsi="Arial" w:cs="Arial"/>
          <w:color w:val="231F20"/>
          <w:sz w:val="20"/>
          <w:szCs w:val="20"/>
        </w:rPr>
        <w:t xml:space="preserve"> </w:t>
      </w:r>
      <w:r w:rsidRPr="009947C4">
        <w:rPr>
          <w:rFonts w:ascii="Arial" w:eastAsia="HelveticaNeue-Light-TT" w:hAnsi="Arial" w:cs="Arial"/>
          <w:color w:val="231F20"/>
          <w:sz w:val="20"/>
          <w:szCs w:val="20"/>
        </w:rPr>
        <w:t>online.</w:t>
      </w:r>
    </w:p>
    <w:p w14:paraId="6B3A523D" w14:textId="77777777" w:rsidR="00BC32EC" w:rsidRPr="009947C4" w:rsidRDefault="00977EF9" w:rsidP="00BC32EC">
      <w:pPr>
        <w:numPr>
          <w:ilvl w:val="1"/>
          <w:numId w:val="17"/>
        </w:numPr>
        <w:autoSpaceDE w:val="0"/>
        <w:autoSpaceDN w:val="0"/>
        <w:adjustRightInd w:val="0"/>
        <w:rPr>
          <w:rFonts w:ascii="Arial" w:hAnsi="Arial" w:cs="Arial"/>
          <w:color w:val="231F20"/>
          <w:sz w:val="20"/>
          <w:szCs w:val="20"/>
        </w:rPr>
      </w:pPr>
      <w:r w:rsidRPr="009947C4">
        <w:rPr>
          <w:rFonts w:ascii="Arial" w:hAnsi="Arial" w:cs="Arial"/>
          <w:sz w:val="20"/>
          <w:szCs w:val="20"/>
        </w:rPr>
        <w:t xml:space="preserve">VerSaVac® single-phase </w:t>
      </w:r>
      <w:r w:rsidR="00C45E99" w:rsidRPr="009947C4">
        <w:rPr>
          <w:rFonts w:ascii="Arial" w:hAnsi="Arial" w:cs="Arial"/>
          <w:sz w:val="20"/>
          <w:szCs w:val="20"/>
        </w:rPr>
        <w:t xml:space="preserve">and three-phase </w:t>
      </w:r>
      <w:r w:rsidRPr="009947C4">
        <w:rPr>
          <w:rFonts w:ascii="Arial" w:hAnsi="Arial" w:cs="Arial"/>
          <w:sz w:val="20"/>
          <w:szCs w:val="20"/>
        </w:rPr>
        <w:t xml:space="preserve">switch shall </w:t>
      </w:r>
      <w:r w:rsidRPr="009947C4">
        <w:rPr>
          <w:rFonts w:ascii="Arial" w:eastAsia="HelveticaNeue-Light-TT" w:hAnsi="Arial" w:cs="Arial"/>
          <w:color w:val="231F20"/>
          <w:sz w:val="20"/>
          <w:szCs w:val="20"/>
        </w:rPr>
        <w:t>retrofit</w:t>
      </w:r>
      <w:r w:rsidR="00BC32EC" w:rsidRPr="009947C4">
        <w:rPr>
          <w:rFonts w:ascii="Arial" w:eastAsia="HelveticaNeue-Light-TT" w:hAnsi="Arial" w:cs="Arial"/>
          <w:color w:val="231F20"/>
          <w:sz w:val="20"/>
          <w:szCs w:val="20"/>
        </w:rPr>
        <w:t xml:space="preserve"> to existing oil switch power supply transformer impedances and ex</w:t>
      </w:r>
      <w:r w:rsidRPr="009947C4">
        <w:rPr>
          <w:rFonts w:ascii="Arial" w:eastAsia="HelveticaNeue-Light-TT" w:hAnsi="Arial" w:cs="Arial"/>
          <w:color w:val="231F20"/>
          <w:sz w:val="20"/>
          <w:szCs w:val="20"/>
        </w:rPr>
        <w:t>isting 14 AWG oil switch wiring.</w:t>
      </w:r>
    </w:p>
    <w:p w14:paraId="3771EE4A" w14:textId="77777777" w:rsidR="00BC32EC" w:rsidRPr="009947C4" w:rsidRDefault="00977EF9" w:rsidP="00BC32EC">
      <w:pPr>
        <w:numPr>
          <w:ilvl w:val="1"/>
          <w:numId w:val="17"/>
        </w:numPr>
        <w:autoSpaceDE w:val="0"/>
        <w:autoSpaceDN w:val="0"/>
        <w:adjustRightInd w:val="0"/>
        <w:rPr>
          <w:rFonts w:ascii="Arial" w:hAnsi="Arial" w:cs="Arial"/>
          <w:color w:val="231F20"/>
          <w:sz w:val="20"/>
          <w:szCs w:val="20"/>
        </w:rPr>
      </w:pPr>
      <w:r w:rsidRPr="009947C4">
        <w:rPr>
          <w:rFonts w:ascii="Arial" w:hAnsi="Arial" w:cs="Arial"/>
          <w:sz w:val="20"/>
          <w:szCs w:val="20"/>
        </w:rPr>
        <w:t xml:space="preserve">VerSaVac® single-phase </w:t>
      </w:r>
      <w:r w:rsidR="00C45E99" w:rsidRPr="009947C4">
        <w:rPr>
          <w:rFonts w:ascii="Arial" w:hAnsi="Arial" w:cs="Arial"/>
          <w:sz w:val="20"/>
          <w:szCs w:val="20"/>
        </w:rPr>
        <w:t xml:space="preserve">and three-phase </w:t>
      </w:r>
      <w:r w:rsidRPr="009947C4">
        <w:rPr>
          <w:rFonts w:ascii="Arial" w:hAnsi="Arial" w:cs="Arial"/>
          <w:sz w:val="20"/>
          <w:szCs w:val="20"/>
        </w:rPr>
        <w:t>switch shall</w:t>
      </w:r>
      <w:r w:rsidRPr="009947C4">
        <w:rPr>
          <w:rFonts w:ascii="Arial" w:hAnsi="Arial" w:cs="Arial"/>
          <w:color w:val="231F20"/>
          <w:sz w:val="20"/>
          <w:szCs w:val="20"/>
        </w:rPr>
        <w:t xml:space="preserve"> provide o</w:t>
      </w:r>
      <w:r w:rsidR="00BC32EC" w:rsidRPr="009947C4">
        <w:rPr>
          <w:rFonts w:ascii="Arial" w:eastAsia="HelveticaNeue-Light-TT" w:hAnsi="Arial" w:cs="Arial"/>
          <w:color w:val="231F20"/>
          <w:sz w:val="20"/>
          <w:szCs w:val="20"/>
        </w:rPr>
        <w:t>ptional manual trip lever not mechanically connected to operating mechanism to eliminate wear during</w:t>
      </w:r>
      <w:r w:rsidRPr="009947C4">
        <w:rPr>
          <w:rFonts w:ascii="Arial" w:hAnsi="Arial" w:cs="Arial"/>
          <w:color w:val="231F20"/>
          <w:sz w:val="20"/>
          <w:szCs w:val="20"/>
        </w:rPr>
        <w:t xml:space="preserve"> </w:t>
      </w:r>
      <w:r w:rsidR="00BC32EC" w:rsidRPr="009947C4">
        <w:rPr>
          <w:rFonts w:ascii="Arial" w:eastAsia="HelveticaNeue-Light-TT" w:hAnsi="Arial" w:cs="Arial"/>
          <w:color w:val="231F20"/>
          <w:sz w:val="20"/>
          <w:szCs w:val="20"/>
        </w:rPr>
        <w:t>normal operation</w:t>
      </w:r>
      <w:r w:rsidRPr="009947C4">
        <w:rPr>
          <w:rFonts w:ascii="Arial" w:eastAsia="HelveticaNeue-Light-TT" w:hAnsi="Arial" w:cs="Arial"/>
          <w:color w:val="231F20"/>
          <w:sz w:val="20"/>
          <w:szCs w:val="20"/>
        </w:rPr>
        <w:t>.</w:t>
      </w:r>
    </w:p>
    <w:p w14:paraId="28CF57BD" w14:textId="77777777" w:rsidR="00C45E99" w:rsidRPr="009947C4" w:rsidRDefault="00C45E99" w:rsidP="00C45E99">
      <w:pPr>
        <w:numPr>
          <w:ilvl w:val="1"/>
          <w:numId w:val="17"/>
        </w:numPr>
        <w:autoSpaceDE w:val="0"/>
        <w:autoSpaceDN w:val="0"/>
        <w:adjustRightInd w:val="0"/>
        <w:rPr>
          <w:rFonts w:ascii="Arial" w:hAnsi="Arial" w:cs="Arial"/>
          <w:color w:val="231F20"/>
          <w:sz w:val="20"/>
          <w:szCs w:val="20"/>
        </w:rPr>
      </w:pPr>
      <w:r w:rsidRPr="009947C4">
        <w:rPr>
          <w:rFonts w:ascii="Arial" w:hAnsi="Arial" w:cs="Arial"/>
          <w:sz w:val="20"/>
          <w:szCs w:val="20"/>
        </w:rPr>
        <w:t>VerSaVac® single-phase and three-phase switch shall</w:t>
      </w:r>
      <w:r w:rsidR="009947C4" w:rsidRPr="009947C4">
        <w:rPr>
          <w:rFonts w:ascii="Arial" w:hAnsi="Arial" w:cs="Arial"/>
          <w:sz w:val="20"/>
          <w:szCs w:val="20"/>
        </w:rPr>
        <w:t xml:space="preserve"> have </w:t>
      </w:r>
      <w:r w:rsidR="009947C4" w:rsidRPr="009947C4">
        <w:rPr>
          <w:rFonts w:ascii="Arial" w:hAnsi="Arial" w:cs="Arial"/>
          <w:bCs/>
          <w:color w:val="231F20"/>
          <w:sz w:val="20"/>
          <w:szCs w:val="20"/>
        </w:rPr>
        <w:t>vacuum interruption and solid d</w:t>
      </w:r>
      <w:r w:rsidRPr="009947C4">
        <w:rPr>
          <w:rFonts w:ascii="Arial" w:hAnsi="Arial" w:cs="Arial"/>
          <w:bCs/>
          <w:color w:val="231F20"/>
          <w:sz w:val="20"/>
          <w:szCs w:val="20"/>
        </w:rPr>
        <w:t>ielectric</w:t>
      </w:r>
      <w:r w:rsidR="009947C4" w:rsidRPr="009947C4">
        <w:rPr>
          <w:rFonts w:ascii="Arial" w:hAnsi="Arial" w:cs="Arial"/>
          <w:bCs/>
          <w:color w:val="231F20"/>
          <w:sz w:val="20"/>
          <w:szCs w:val="20"/>
        </w:rPr>
        <w:t xml:space="preserve"> Joslyn insulation - </w:t>
      </w:r>
      <w:r w:rsidR="009947C4" w:rsidRPr="009947C4">
        <w:rPr>
          <w:rFonts w:ascii="Arial" w:hAnsi="Arial" w:cs="Arial"/>
          <w:color w:val="231F20"/>
          <w:sz w:val="20"/>
          <w:szCs w:val="20"/>
        </w:rPr>
        <w:t>n</w:t>
      </w:r>
      <w:r w:rsidRPr="009947C4">
        <w:rPr>
          <w:rFonts w:ascii="Arial" w:hAnsi="Arial" w:cs="Arial"/>
          <w:color w:val="231F20"/>
          <w:sz w:val="20"/>
          <w:szCs w:val="20"/>
        </w:rPr>
        <w:t>o oil, no gas, no maintenance.</w:t>
      </w:r>
    </w:p>
    <w:p w14:paraId="3565B2BF" w14:textId="77777777" w:rsidR="00C45E99" w:rsidRPr="009947C4" w:rsidRDefault="009947C4" w:rsidP="00C45E99">
      <w:pPr>
        <w:numPr>
          <w:ilvl w:val="1"/>
          <w:numId w:val="17"/>
        </w:numPr>
        <w:autoSpaceDE w:val="0"/>
        <w:autoSpaceDN w:val="0"/>
        <w:adjustRightInd w:val="0"/>
        <w:rPr>
          <w:rFonts w:ascii="Arial" w:hAnsi="Arial" w:cs="Arial"/>
          <w:color w:val="231F20"/>
          <w:sz w:val="20"/>
          <w:szCs w:val="20"/>
        </w:rPr>
      </w:pPr>
      <w:r w:rsidRPr="009947C4">
        <w:rPr>
          <w:rFonts w:ascii="Arial" w:hAnsi="Arial" w:cs="Arial"/>
          <w:sz w:val="20"/>
          <w:szCs w:val="20"/>
        </w:rPr>
        <w:t>VerSaVac® single-phase and three-phase switch shall</w:t>
      </w:r>
      <w:r w:rsidRPr="009947C4">
        <w:rPr>
          <w:rFonts w:ascii="Arial" w:hAnsi="Arial" w:cs="Arial"/>
          <w:color w:val="231F20"/>
          <w:sz w:val="20"/>
          <w:szCs w:val="20"/>
        </w:rPr>
        <w:t xml:space="preserve"> be a</w:t>
      </w:r>
      <w:r w:rsidR="00C45E99" w:rsidRPr="009947C4">
        <w:rPr>
          <w:rFonts w:ascii="Arial" w:hAnsi="Arial" w:cs="Arial"/>
          <w:color w:val="231F20"/>
          <w:sz w:val="20"/>
          <w:szCs w:val="20"/>
        </w:rPr>
        <w:t>vailable in models to support grounded and ungrounded systems</w:t>
      </w:r>
      <w:r w:rsidRPr="009947C4">
        <w:rPr>
          <w:rFonts w:ascii="Arial" w:hAnsi="Arial" w:cs="Arial"/>
          <w:color w:val="231F20"/>
          <w:sz w:val="20"/>
          <w:szCs w:val="20"/>
        </w:rPr>
        <w:t>.</w:t>
      </w:r>
    </w:p>
    <w:p w14:paraId="19870EFF" w14:textId="77777777" w:rsidR="009947C4" w:rsidRPr="009947C4" w:rsidRDefault="009947C4" w:rsidP="009947C4">
      <w:pPr>
        <w:numPr>
          <w:ilvl w:val="1"/>
          <w:numId w:val="17"/>
        </w:numPr>
        <w:autoSpaceDE w:val="0"/>
        <w:autoSpaceDN w:val="0"/>
        <w:adjustRightInd w:val="0"/>
        <w:rPr>
          <w:rFonts w:ascii="Arial" w:hAnsi="Arial" w:cs="Arial"/>
          <w:color w:val="231F20"/>
          <w:sz w:val="20"/>
          <w:szCs w:val="20"/>
        </w:rPr>
      </w:pPr>
      <w:r w:rsidRPr="009947C4">
        <w:rPr>
          <w:rFonts w:ascii="Arial" w:hAnsi="Arial" w:cs="Arial"/>
          <w:sz w:val="20"/>
          <w:szCs w:val="20"/>
        </w:rPr>
        <w:t>VerSaVac® single-phase and three-phase switch shall</w:t>
      </w:r>
      <w:r w:rsidRPr="009947C4">
        <w:rPr>
          <w:rFonts w:ascii="Arial" w:hAnsi="Arial" w:cs="Arial"/>
          <w:color w:val="231F20"/>
          <w:sz w:val="20"/>
          <w:szCs w:val="20"/>
        </w:rPr>
        <w:t xml:space="preserve"> be </w:t>
      </w:r>
      <w:r w:rsidRPr="009947C4">
        <w:rPr>
          <w:rFonts w:ascii="Arial" w:hAnsi="Arial" w:cs="Arial"/>
          <w:bCs/>
          <w:color w:val="231F20"/>
          <w:sz w:val="20"/>
          <w:szCs w:val="20"/>
        </w:rPr>
        <w:t>a</w:t>
      </w:r>
      <w:r w:rsidR="00C45E99" w:rsidRPr="009947C4">
        <w:rPr>
          <w:rFonts w:ascii="Arial" w:hAnsi="Arial" w:cs="Arial"/>
          <w:bCs/>
          <w:color w:val="231F20"/>
          <w:sz w:val="20"/>
          <w:szCs w:val="20"/>
        </w:rPr>
        <w:t xml:space="preserve">vailable with Vacstat® </w:t>
      </w:r>
      <w:r w:rsidRPr="009947C4">
        <w:rPr>
          <w:rFonts w:ascii="Arial" w:hAnsi="Arial" w:cs="Arial"/>
          <w:bCs/>
          <w:color w:val="231F20"/>
          <w:sz w:val="20"/>
          <w:szCs w:val="20"/>
        </w:rPr>
        <w:t>v</w:t>
      </w:r>
      <w:r w:rsidR="00C45E99" w:rsidRPr="009947C4">
        <w:rPr>
          <w:rFonts w:ascii="Arial" w:hAnsi="Arial" w:cs="Arial"/>
          <w:bCs/>
          <w:color w:val="231F20"/>
          <w:sz w:val="20"/>
          <w:szCs w:val="20"/>
        </w:rPr>
        <w:t xml:space="preserve">acuum </w:t>
      </w:r>
      <w:r w:rsidRPr="009947C4">
        <w:rPr>
          <w:rFonts w:ascii="Arial" w:hAnsi="Arial" w:cs="Arial"/>
          <w:bCs/>
          <w:color w:val="231F20"/>
          <w:sz w:val="20"/>
          <w:szCs w:val="20"/>
        </w:rPr>
        <w:t xml:space="preserve">interrupter monitor to </w:t>
      </w:r>
      <w:r w:rsidRPr="009947C4">
        <w:rPr>
          <w:rFonts w:ascii="Arial" w:hAnsi="Arial" w:cs="Arial"/>
          <w:color w:val="231F20"/>
          <w:sz w:val="20"/>
          <w:szCs w:val="20"/>
        </w:rPr>
        <w:t>p</w:t>
      </w:r>
      <w:r w:rsidR="00C45E99" w:rsidRPr="009947C4">
        <w:rPr>
          <w:rFonts w:ascii="Arial" w:hAnsi="Arial" w:cs="Arial"/>
          <w:color w:val="231F20"/>
          <w:sz w:val="20"/>
          <w:szCs w:val="20"/>
        </w:rPr>
        <w:t>rovides local/remote status of vacuum bottle and can block operation</w:t>
      </w:r>
      <w:r w:rsidRPr="009947C4">
        <w:rPr>
          <w:rFonts w:ascii="Arial" w:hAnsi="Arial" w:cs="Arial"/>
          <w:color w:val="231F20"/>
          <w:sz w:val="20"/>
          <w:szCs w:val="20"/>
        </w:rPr>
        <w:t xml:space="preserve"> </w:t>
      </w:r>
      <w:r w:rsidR="00C45E99" w:rsidRPr="009947C4">
        <w:rPr>
          <w:rFonts w:ascii="Arial" w:hAnsi="Arial" w:cs="Arial"/>
          <w:color w:val="231F20"/>
          <w:sz w:val="20"/>
          <w:szCs w:val="20"/>
        </w:rPr>
        <w:t>if a problem is detected.</w:t>
      </w:r>
    </w:p>
    <w:p w14:paraId="6D571CA8" w14:textId="77777777" w:rsidR="00BC32EC" w:rsidRDefault="009947C4" w:rsidP="009947C4">
      <w:pPr>
        <w:numPr>
          <w:ilvl w:val="1"/>
          <w:numId w:val="17"/>
        </w:numPr>
        <w:autoSpaceDE w:val="0"/>
        <w:autoSpaceDN w:val="0"/>
        <w:adjustRightInd w:val="0"/>
        <w:rPr>
          <w:rFonts w:ascii="Arial" w:hAnsi="Arial" w:cs="Arial"/>
          <w:color w:val="231F20"/>
          <w:sz w:val="20"/>
          <w:szCs w:val="20"/>
        </w:rPr>
      </w:pPr>
      <w:r w:rsidRPr="009947C4">
        <w:rPr>
          <w:rFonts w:ascii="Arial" w:hAnsi="Arial" w:cs="Arial"/>
          <w:sz w:val="20"/>
          <w:szCs w:val="20"/>
        </w:rPr>
        <w:t xml:space="preserve">VerSaVac® single-phase and three-phase switch shall be available with a choice </w:t>
      </w:r>
      <w:r w:rsidRPr="009947C4">
        <w:rPr>
          <w:rFonts w:ascii="Arial" w:hAnsi="Arial" w:cs="Arial"/>
          <w:bCs/>
          <w:color w:val="231F20"/>
          <w:sz w:val="20"/>
          <w:szCs w:val="20"/>
        </w:rPr>
        <w:t>of housing material:</w:t>
      </w:r>
      <w:r w:rsidR="00C45E99" w:rsidRPr="009947C4">
        <w:rPr>
          <w:rFonts w:ascii="Arial" w:hAnsi="Arial" w:cs="Arial"/>
          <w:color w:val="231F20"/>
          <w:sz w:val="20"/>
          <w:szCs w:val="20"/>
        </w:rPr>
        <w:t xml:space="preserve"> porcelain or polymer housing.</w:t>
      </w:r>
    </w:p>
    <w:p w14:paraId="41F358EF" w14:textId="77777777" w:rsidR="009947C4" w:rsidRPr="009947C4" w:rsidRDefault="009947C4" w:rsidP="009947C4">
      <w:pPr>
        <w:numPr>
          <w:ilvl w:val="1"/>
          <w:numId w:val="17"/>
        </w:numPr>
        <w:autoSpaceDE w:val="0"/>
        <w:autoSpaceDN w:val="0"/>
        <w:adjustRightInd w:val="0"/>
        <w:rPr>
          <w:rFonts w:ascii="Arial" w:hAnsi="Arial" w:cs="Arial"/>
          <w:color w:val="231F20"/>
          <w:sz w:val="20"/>
          <w:szCs w:val="20"/>
        </w:rPr>
      </w:pPr>
      <w:r w:rsidRPr="00C45E99">
        <w:rPr>
          <w:rFonts w:ascii="Arial" w:hAnsi="Arial" w:cs="Arial"/>
          <w:sz w:val="20"/>
          <w:szCs w:val="20"/>
        </w:rPr>
        <w:t>VerSaVac® single-phase and three-phase switch shall</w:t>
      </w:r>
      <w:r>
        <w:rPr>
          <w:rFonts w:ascii="Arial" w:hAnsi="Arial" w:cs="Arial"/>
          <w:sz w:val="20"/>
          <w:szCs w:val="20"/>
        </w:rPr>
        <w:t xml:space="preserve"> be available with 1 or 2 auxiliary contacts.</w:t>
      </w:r>
    </w:p>
    <w:p w14:paraId="2FA7A510" w14:textId="77777777" w:rsidR="00ED7F56" w:rsidRPr="009947C4" w:rsidRDefault="00664877" w:rsidP="00ED7F56">
      <w:pPr>
        <w:numPr>
          <w:ilvl w:val="1"/>
          <w:numId w:val="17"/>
        </w:numPr>
        <w:autoSpaceDE w:val="0"/>
        <w:autoSpaceDN w:val="0"/>
        <w:adjustRightInd w:val="0"/>
        <w:rPr>
          <w:rFonts w:ascii="Arial" w:hAnsi="Arial" w:cs="Arial"/>
          <w:color w:val="231F20"/>
          <w:sz w:val="20"/>
          <w:szCs w:val="20"/>
        </w:rPr>
      </w:pPr>
      <w:r>
        <w:rPr>
          <w:rFonts w:ascii="Arial" w:hAnsi="Arial" w:cs="Arial"/>
          <w:sz w:val="20"/>
          <w:szCs w:val="20"/>
        </w:rPr>
        <w:t>Ratings shall be as follows:</w:t>
      </w:r>
    </w:p>
    <w:p w14:paraId="4D74214A" w14:textId="77777777" w:rsidR="00664877" w:rsidRDefault="00664877" w:rsidP="00366951">
      <w:pPr>
        <w:numPr>
          <w:ilvl w:val="2"/>
          <w:numId w:val="17"/>
        </w:numPr>
        <w:autoSpaceDE w:val="0"/>
        <w:autoSpaceDN w:val="0"/>
        <w:adjustRightInd w:val="0"/>
        <w:rPr>
          <w:rFonts w:ascii="Arial" w:hAnsi="Arial" w:cs="Arial"/>
          <w:color w:val="231F20"/>
          <w:sz w:val="20"/>
          <w:szCs w:val="20"/>
        </w:rPr>
      </w:pPr>
      <w:r w:rsidRPr="00664877">
        <w:rPr>
          <w:rFonts w:ascii="Arial" w:hAnsi="Arial" w:cs="Arial"/>
          <w:color w:val="231F20"/>
          <w:sz w:val="20"/>
          <w:szCs w:val="20"/>
        </w:rPr>
        <w:t>Continuous Current</w:t>
      </w:r>
      <w:r w:rsidR="00366951">
        <w:rPr>
          <w:rFonts w:ascii="Arial" w:hAnsi="Arial" w:cs="Arial"/>
          <w:color w:val="231F20"/>
          <w:sz w:val="20"/>
          <w:szCs w:val="20"/>
        </w:rPr>
        <w:t>:</w:t>
      </w:r>
      <w:r w:rsidRPr="00664877">
        <w:rPr>
          <w:rFonts w:ascii="Arial" w:hAnsi="Arial" w:cs="Arial"/>
          <w:color w:val="231F20"/>
          <w:sz w:val="20"/>
          <w:szCs w:val="20"/>
        </w:rPr>
        <w:t xml:space="preserve"> 200A</w:t>
      </w:r>
    </w:p>
    <w:p w14:paraId="7B2E02D9" w14:textId="77777777" w:rsidR="00664877" w:rsidRDefault="00664877" w:rsidP="00664877">
      <w:pPr>
        <w:numPr>
          <w:ilvl w:val="2"/>
          <w:numId w:val="17"/>
        </w:numPr>
        <w:autoSpaceDE w:val="0"/>
        <w:autoSpaceDN w:val="0"/>
        <w:adjustRightInd w:val="0"/>
        <w:rPr>
          <w:rFonts w:ascii="Arial" w:hAnsi="Arial" w:cs="Arial"/>
          <w:color w:val="231F20"/>
          <w:sz w:val="20"/>
          <w:szCs w:val="20"/>
        </w:rPr>
      </w:pPr>
      <w:r w:rsidRPr="00664877">
        <w:rPr>
          <w:rFonts w:ascii="Arial" w:hAnsi="Arial" w:cs="Arial"/>
          <w:color w:val="231F20"/>
          <w:sz w:val="20"/>
          <w:szCs w:val="20"/>
        </w:rPr>
        <w:t>Short-Time Current</w:t>
      </w:r>
      <w:r w:rsidR="00366951">
        <w:rPr>
          <w:rFonts w:ascii="Arial" w:hAnsi="Arial" w:cs="Arial"/>
          <w:color w:val="231F20"/>
          <w:sz w:val="20"/>
          <w:szCs w:val="20"/>
        </w:rPr>
        <w:t>:</w:t>
      </w:r>
      <w:r w:rsidRPr="00664877">
        <w:rPr>
          <w:rFonts w:ascii="Arial" w:hAnsi="Arial" w:cs="Arial"/>
          <w:color w:val="231F20"/>
          <w:sz w:val="20"/>
          <w:szCs w:val="20"/>
        </w:rPr>
        <w:t xml:space="preserve"> 6kA (1⁄2 sec.), 4.5kA (1 sec.)</w:t>
      </w:r>
    </w:p>
    <w:p w14:paraId="2F303F69" w14:textId="77777777" w:rsidR="00664877" w:rsidRDefault="00664877" w:rsidP="00664877">
      <w:pPr>
        <w:numPr>
          <w:ilvl w:val="2"/>
          <w:numId w:val="17"/>
        </w:numPr>
        <w:autoSpaceDE w:val="0"/>
        <w:autoSpaceDN w:val="0"/>
        <w:adjustRightInd w:val="0"/>
        <w:rPr>
          <w:rFonts w:ascii="Arial" w:hAnsi="Arial" w:cs="Arial"/>
          <w:color w:val="231F20"/>
          <w:sz w:val="20"/>
          <w:szCs w:val="20"/>
        </w:rPr>
      </w:pPr>
      <w:r w:rsidRPr="00664877">
        <w:rPr>
          <w:rFonts w:ascii="Arial" w:hAnsi="Arial" w:cs="Arial"/>
          <w:color w:val="231F20"/>
          <w:sz w:val="20"/>
          <w:szCs w:val="20"/>
        </w:rPr>
        <w:t>Asymmetrical Momentary/Making Current</w:t>
      </w:r>
      <w:r w:rsidR="00366951">
        <w:rPr>
          <w:rFonts w:ascii="Arial" w:hAnsi="Arial" w:cs="Arial"/>
          <w:color w:val="231F20"/>
          <w:sz w:val="20"/>
          <w:szCs w:val="20"/>
        </w:rPr>
        <w:t>:</w:t>
      </w:r>
      <w:r w:rsidRPr="00664877">
        <w:rPr>
          <w:rFonts w:ascii="Arial" w:hAnsi="Arial" w:cs="Arial"/>
          <w:color w:val="231F20"/>
          <w:sz w:val="20"/>
          <w:szCs w:val="20"/>
        </w:rPr>
        <w:t xml:space="preserve"> 9kA Asymmetrical RMS/23kA Peak</w:t>
      </w:r>
    </w:p>
    <w:p w14:paraId="68FD6D4B" w14:textId="77777777" w:rsidR="00664877" w:rsidRDefault="00664877" w:rsidP="00664877">
      <w:pPr>
        <w:numPr>
          <w:ilvl w:val="2"/>
          <w:numId w:val="17"/>
        </w:numPr>
        <w:autoSpaceDE w:val="0"/>
        <w:autoSpaceDN w:val="0"/>
        <w:adjustRightInd w:val="0"/>
        <w:rPr>
          <w:rFonts w:ascii="Arial" w:hAnsi="Arial" w:cs="Arial"/>
          <w:color w:val="231F20"/>
          <w:sz w:val="20"/>
          <w:szCs w:val="20"/>
        </w:rPr>
      </w:pPr>
      <w:r w:rsidRPr="00664877">
        <w:rPr>
          <w:rFonts w:ascii="Arial" w:hAnsi="Arial" w:cs="Arial"/>
          <w:color w:val="231F20"/>
          <w:sz w:val="20"/>
          <w:szCs w:val="20"/>
        </w:rPr>
        <w:t>Peak Inrush Current Limit for Parallel</w:t>
      </w:r>
      <w:r w:rsidR="00366951" w:rsidRPr="00366951">
        <w:rPr>
          <w:rFonts w:ascii="Arial" w:hAnsi="Arial" w:cs="Arial"/>
          <w:color w:val="231F20"/>
          <w:sz w:val="20"/>
          <w:szCs w:val="20"/>
        </w:rPr>
        <w:t xml:space="preserve"> </w:t>
      </w:r>
      <w:r w:rsidR="00366951" w:rsidRPr="00664877">
        <w:rPr>
          <w:rFonts w:ascii="Arial" w:hAnsi="Arial" w:cs="Arial"/>
          <w:color w:val="231F20"/>
          <w:sz w:val="20"/>
          <w:szCs w:val="20"/>
        </w:rPr>
        <w:t>or Back-to-Back Switching Applications</w:t>
      </w:r>
      <w:r w:rsidR="00366951">
        <w:rPr>
          <w:rFonts w:ascii="Arial" w:hAnsi="Arial" w:cs="Arial"/>
          <w:color w:val="231F20"/>
          <w:sz w:val="20"/>
          <w:szCs w:val="20"/>
        </w:rPr>
        <w:t xml:space="preserve">: </w:t>
      </w:r>
      <w:r w:rsidRPr="00664877">
        <w:rPr>
          <w:rFonts w:ascii="Arial" w:hAnsi="Arial" w:cs="Arial"/>
          <w:color w:val="231F20"/>
          <w:sz w:val="20"/>
          <w:szCs w:val="20"/>
        </w:rPr>
        <w:t>6kA</w:t>
      </w:r>
    </w:p>
    <w:p w14:paraId="5D56C164" w14:textId="77777777" w:rsidR="00664877" w:rsidRDefault="00366951" w:rsidP="00664877">
      <w:pPr>
        <w:numPr>
          <w:ilvl w:val="2"/>
          <w:numId w:val="17"/>
        </w:numPr>
        <w:autoSpaceDE w:val="0"/>
        <w:autoSpaceDN w:val="0"/>
        <w:adjustRightInd w:val="0"/>
        <w:rPr>
          <w:rFonts w:ascii="Arial" w:hAnsi="Arial" w:cs="Arial"/>
          <w:color w:val="231F20"/>
          <w:sz w:val="20"/>
          <w:szCs w:val="20"/>
        </w:rPr>
      </w:pPr>
      <w:r>
        <w:rPr>
          <w:rFonts w:ascii="Arial" w:hAnsi="Arial" w:cs="Arial"/>
          <w:color w:val="231F20"/>
          <w:sz w:val="20"/>
          <w:szCs w:val="20"/>
        </w:rPr>
        <w:t xml:space="preserve">Control Voltages: </w:t>
      </w:r>
      <w:r w:rsidR="00664877" w:rsidRPr="00664877">
        <w:rPr>
          <w:rFonts w:ascii="Arial" w:hAnsi="Arial" w:cs="Arial"/>
          <w:color w:val="231F20"/>
          <w:sz w:val="20"/>
          <w:szCs w:val="20"/>
        </w:rPr>
        <w:t>120VAC,</w:t>
      </w:r>
      <w:r>
        <w:rPr>
          <w:rFonts w:ascii="Arial" w:hAnsi="Arial" w:cs="Arial"/>
          <w:color w:val="231F20"/>
          <w:sz w:val="20"/>
          <w:szCs w:val="20"/>
        </w:rPr>
        <w:t xml:space="preserve"> 240VAC</w:t>
      </w:r>
    </w:p>
    <w:p w14:paraId="64460FCA" w14:textId="77777777" w:rsidR="00664877" w:rsidRDefault="00664877" w:rsidP="00664877">
      <w:pPr>
        <w:numPr>
          <w:ilvl w:val="2"/>
          <w:numId w:val="17"/>
        </w:numPr>
        <w:autoSpaceDE w:val="0"/>
        <w:autoSpaceDN w:val="0"/>
        <w:adjustRightInd w:val="0"/>
        <w:rPr>
          <w:rFonts w:ascii="Arial" w:hAnsi="Arial" w:cs="Arial"/>
          <w:color w:val="231F20"/>
          <w:sz w:val="20"/>
          <w:szCs w:val="20"/>
        </w:rPr>
      </w:pPr>
      <w:r w:rsidRPr="00664877">
        <w:rPr>
          <w:rFonts w:ascii="Arial" w:hAnsi="Arial" w:cs="Arial"/>
          <w:color w:val="231F20"/>
          <w:sz w:val="20"/>
          <w:szCs w:val="20"/>
        </w:rPr>
        <w:t>Minimum Operating Voltage</w:t>
      </w:r>
      <w:r w:rsidR="00366951">
        <w:rPr>
          <w:rFonts w:ascii="Arial" w:hAnsi="Arial" w:cs="Arial"/>
          <w:color w:val="231F20"/>
          <w:sz w:val="20"/>
          <w:szCs w:val="20"/>
        </w:rPr>
        <w:t>:</w:t>
      </w:r>
      <w:r w:rsidRPr="00664877">
        <w:rPr>
          <w:rFonts w:ascii="Arial" w:hAnsi="Arial" w:cs="Arial"/>
          <w:color w:val="231F20"/>
          <w:sz w:val="20"/>
          <w:szCs w:val="20"/>
        </w:rPr>
        <w:t xml:space="preserve"> 80VAC, 160VAC</w:t>
      </w:r>
    </w:p>
    <w:p w14:paraId="6ED898E3" w14:textId="77777777" w:rsidR="00664877" w:rsidRDefault="00664877" w:rsidP="00664877">
      <w:pPr>
        <w:numPr>
          <w:ilvl w:val="2"/>
          <w:numId w:val="17"/>
        </w:numPr>
        <w:autoSpaceDE w:val="0"/>
        <w:autoSpaceDN w:val="0"/>
        <w:adjustRightInd w:val="0"/>
        <w:rPr>
          <w:rFonts w:ascii="Arial" w:hAnsi="Arial" w:cs="Arial"/>
          <w:color w:val="231F20"/>
          <w:sz w:val="20"/>
          <w:szCs w:val="20"/>
        </w:rPr>
      </w:pPr>
      <w:r w:rsidRPr="00664877">
        <w:rPr>
          <w:rFonts w:ascii="Arial" w:hAnsi="Arial" w:cs="Arial"/>
          <w:color w:val="231F20"/>
          <w:sz w:val="20"/>
          <w:szCs w:val="20"/>
        </w:rPr>
        <w:lastRenderedPageBreak/>
        <w:t>Recommended Control Pulse Time</w:t>
      </w:r>
      <w:r w:rsidR="00366951">
        <w:rPr>
          <w:rFonts w:ascii="Arial" w:hAnsi="Arial" w:cs="Arial"/>
          <w:color w:val="231F20"/>
          <w:sz w:val="20"/>
          <w:szCs w:val="20"/>
        </w:rPr>
        <w:t>:</w:t>
      </w:r>
      <w:r w:rsidRPr="00664877">
        <w:rPr>
          <w:rFonts w:ascii="Arial" w:hAnsi="Arial" w:cs="Arial"/>
          <w:color w:val="231F20"/>
          <w:sz w:val="20"/>
          <w:szCs w:val="20"/>
        </w:rPr>
        <w:t xml:space="preserve"> 100 msec.</w:t>
      </w:r>
    </w:p>
    <w:p w14:paraId="066E3ADF" w14:textId="77777777" w:rsidR="00664877" w:rsidRDefault="00664877" w:rsidP="00664877">
      <w:pPr>
        <w:numPr>
          <w:ilvl w:val="2"/>
          <w:numId w:val="17"/>
        </w:numPr>
        <w:autoSpaceDE w:val="0"/>
        <w:autoSpaceDN w:val="0"/>
        <w:adjustRightInd w:val="0"/>
        <w:rPr>
          <w:rFonts w:ascii="Arial" w:hAnsi="Arial" w:cs="Arial"/>
          <w:color w:val="231F20"/>
          <w:sz w:val="20"/>
          <w:szCs w:val="20"/>
        </w:rPr>
      </w:pPr>
      <w:r w:rsidRPr="00664877">
        <w:rPr>
          <w:rFonts w:ascii="Arial" w:hAnsi="Arial" w:cs="Arial"/>
          <w:color w:val="231F20"/>
          <w:sz w:val="20"/>
          <w:szCs w:val="20"/>
        </w:rPr>
        <w:t>Auxiliary Contact Rating</w:t>
      </w:r>
      <w:r w:rsidR="00366951">
        <w:rPr>
          <w:rFonts w:ascii="Arial" w:hAnsi="Arial" w:cs="Arial"/>
          <w:color w:val="231F20"/>
          <w:sz w:val="20"/>
          <w:szCs w:val="20"/>
        </w:rPr>
        <w:t>:</w:t>
      </w:r>
      <w:r w:rsidRPr="00664877">
        <w:rPr>
          <w:rFonts w:ascii="Arial" w:hAnsi="Arial" w:cs="Arial"/>
          <w:color w:val="231F20"/>
          <w:sz w:val="20"/>
          <w:szCs w:val="20"/>
        </w:rPr>
        <w:t xml:space="preserve"> 15A @ 120VAC, 0.5A @ 125VDC</w:t>
      </w:r>
    </w:p>
    <w:p w14:paraId="4DD540F9" w14:textId="77777777" w:rsidR="00664877" w:rsidRDefault="00664877" w:rsidP="00664877">
      <w:pPr>
        <w:numPr>
          <w:ilvl w:val="2"/>
          <w:numId w:val="17"/>
        </w:numPr>
        <w:autoSpaceDE w:val="0"/>
        <w:autoSpaceDN w:val="0"/>
        <w:adjustRightInd w:val="0"/>
        <w:rPr>
          <w:rFonts w:ascii="Arial" w:hAnsi="Arial" w:cs="Arial"/>
          <w:color w:val="231F20"/>
          <w:sz w:val="20"/>
          <w:szCs w:val="20"/>
        </w:rPr>
      </w:pPr>
      <w:r w:rsidRPr="00664877">
        <w:rPr>
          <w:rFonts w:ascii="Arial" w:hAnsi="Arial" w:cs="Arial"/>
          <w:color w:val="231F20"/>
          <w:sz w:val="20"/>
          <w:szCs w:val="20"/>
        </w:rPr>
        <w:t>Maximum Voltage</w:t>
      </w:r>
      <w:r w:rsidR="00CE7C9B">
        <w:rPr>
          <w:rFonts w:ascii="Arial" w:hAnsi="Arial" w:cs="Arial"/>
          <w:color w:val="231F20"/>
          <w:sz w:val="20"/>
          <w:szCs w:val="20"/>
        </w:rPr>
        <w:tab/>
      </w:r>
      <w:r w:rsidR="00CE7C9B">
        <w:rPr>
          <w:rFonts w:ascii="Arial" w:hAnsi="Arial" w:cs="Arial"/>
          <w:color w:val="231F20"/>
          <w:sz w:val="20"/>
          <w:szCs w:val="20"/>
        </w:rPr>
        <w:tab/>
      </w:r>
      <w:r w:rsidR="00CE7C9B">
        <w:rPr>
          <w:rFonts w:ascii="Arial" w:hAnsi="Arial" w:cs="Arial"/>
          <w:color w:val="231F20"/>
          <w:sz w:val="20"/>
          <w:szCs w:val="20"/>
        </w:rPr>
        <w:tab/>
      </w:r>
      <w:r w:rsidR="00CE7C9B">
        <w:rPr>
          <w:rFonts w:ascii="Arial" w:hAnsi="Arial" w:cs="Arial"/>
          <w:color w:val="231F20"/>
          <w:sz w:val="20"/>
          <w:szCs w:val="20"/>
        </w:rPr>
        <w:tab/>
        <w:t xml:space="preserve">   class</w:t>
      </w:r>
      <w:r w:rsidR="00B2460F">
        <w:rPr>
          <w:rFonts w:ascii="Arial" w:hAnsi="Arial" w:cs="Arial"/>
          <w:color w:val="231F20"/>
          <w:sz w:val="20"/>
          <w:szCs w:val="20"/>
        </w:rPr>
        <w:tab/>
      </w:r>
      <w:r w:rsidR="00B2460F" w:rsidRPr="00CE7C9B">
        <w:rPr>
          <w:rFonts w:ascii="Arial" w:hAnsi="Arial" w:cs="Arial"/>
          <w:color w:val="231F20"/>
          <w:sz w:val="20"/>
          <w:szCs w:val="20"/>
          <w:u w:val="single"/>
        </w:rPr>
        <w:t>15kV</w:t>
      </w:r>
      <w:r w:rsidR="00B2460F">
        <w:rPr>
          <w:rFonts w:ascii="Arial" w:hAnsi="Arial" w:cs="Arial"/>
          <w:color w:val="231F20"/>
          <w:sz w:val="20"/>
          <w:szCs w:val="20"/>
        </w:rPr>
        <w:tab/>
      </w:r>
      <w:r w:rsidR="00B2460F" w:rsidRPr="00CE7C9B">
        <w:rPr>
          <w:rFonts w:ascii="Arial" w:hAnsi="Arial" w:cs="Arial"/>
          <w:color w:val="231F20"/>
          <w:sz w:val="20"/>
          <w:szCs w:val="20"/>
          <w:u w:val="single"/>
        </w:rPr>
        <w:t>27kV</w:t>
      </w:r>
      <w:r w:rsidR="00B2460F">
        <w:rPr>
          <w:rFonts w:ascii="Arial" w:hAnsi="Arial" w:cs="Arial"/>
          <w:color w:val="231F20"/>
          <w:sz w:val="20"/>
          <w:szCs w:val="20"/>
        </w:rPr>
        <w:tab/>
      </w:r>
      <w:r w:rsidR="00B2460F" w:rsidRPr="00CE7C9B">
        <w:rPr>
          <w:rFonts w:ascii="Arial" w:hAnsi="Arial" w:cs="Arial"/>
          <w:color w:val="231F20"/>
          <w:sz w:val="20"/>
          <w:szCs w:val="20"/>
          <w:u w:val="single"/>
        </w:rPr>
        <w:t>38kV</w:t>
      </w:r>
    </w:p>
    <w:p w14:paraId="092A60A2" w14:textId="77777777" w:rsidR="00664877" w:rsidRDefault="00B2460F" w:rsidP="00CE7C9B">
      <w:pPr>
        <w:autoSpaceDE w:val="0"/>
        <w:autoSpaceDN w:val="0"/>
        <w:adjustRightInd w:val="0"/>
        <w:ind w:left="3060"/>
        <w:rPr>
          <w:rFonts w:ascii="Arial" w:hAnsi="Arial" w:cs="Arial"/>
          <w:color w:val="231F20"/>
          <w:sz w:val="20"/>
          <w:szCs w:val="20"/>
        </w:rPr>
      </w:pPr>
      <w:r>
        <w:rPr>
          <w:rFonts w:ascii="Arial" w:hAnsi="Arial" w:cs="Arial"/>
          <w:color w:val="231F20"/>
          <w:sz w:val="20"/>
          <w:szCs w:val="20"/>
        </w:rPr>
        <w:t>1)</w:t>
      </w:r>
      <w:r>
        <w:rPr>
          <w:rFonts w:ascii="Arial" w:hAnsi="Arial" w:cs="Arial"/>
          <w:color w:val="231F20"/>
          <w:sz w:val="20"/>
          <w:szCs w:val="20"/>
        </w:rPr>
        <w:tab/>
      </w:r>
      <w:r w:rsidR="00664877" w:rsidRPr="00664877">
        <w:rPr>
          <w:rFonts w:ascii="Arial" w:hAnsi="Arial" w:cs="Arial"/>
          <w:color w:val="231F20"/>
          <w:sz w:val="20"/>
          <w:szCs w:val="20"/>
        </w:rPr>
        <w:t xml:space="preserve">Solid Grounded Applications (kV) </w:t>
      </w:r>
      <w:r>
        <w:rPr>
          <w:rFonts w:ascii="Arial" w:hAnsi="Arial" w:cs="Arial"/>
          <w:color w:val="231F20"/>
          <w:sz w:val="20"/>
          <w:szCs w:val="20"/>
        </w:rPr>
        <w:tab/>
      </w:r>
      <w:r>
        <w:rPr>
          <w:rFonts w:ascii="Arial" w:hAnsi="Arial" w:cs="Arial"/>
          <w:color w:val="231F20"/>
          <w:sz w:val="20"/>
          <w:szCs w:val="20"/>
        </w:rPr>
        <w:tab/>
      </w:r>
      <w:r w:rsidR="00664877" w:rsidRPr="00664877">
        <w:rPr>
          <w:rFonts w:ascii="Arial" w:hAnsi="Arial" w:cs="Arial"/>
          <w:color w:val="231F20"/>
          <w:sz w:val="20"/>
          <w:szCs w:val="20"/>
        </w:rPr>
        <w:t xml:space="preserve">15.5 </w:t>
      </w:r>
      <w:r>
        <w:rPr>
          <w:rFonts w:ascii="Arial" w:hAnsi="Arial" w:cs="Arial"/>
          <w:color w:val="231F20"/>
          <w:sz w:val="20"/>
          <w:szCs w:val="20"/>
        </w:rPr>
        <w:tab/>
      </w:r>
      <w:r w:rsidR="00664877" w:rsidRPr="00664877">
        <w:rPr>
          <w:rFonts w:ascii="Arial" w:hAnsi="Arial" w:cs="Arial"/>
          <w:color w:val="231F20"/>
          <w:sz w:val="20"/>
          <w:szCs w:val="20"/>
        </w:rPr>
        <w:t xml:space="preserve">27.5 </w:t>
      </w:r>
      <w:r>
        <w:rPr>
          <w:rFonts w:ascii="Arial" w:hAnsi="Arial" w:cs="Arial"/>
          <w:color w:val="231F20"/>
          <w:sz w:val="20"/>
          <w:szCs w:val="20"/>
        </w:rPr>
        <w:tab/>
      </w:r>
      <w:r w:rsidR="00664877" w:rsidRPr="00664877">
        <w:rPr>
          <w:rFonts w:ascii="Arial" w:hAnsi="Arial" w:cs="Arial"/>
          <w:color w:val="231F20"/>
          <w:sz w:val="20"/>
          <w:szCs w:val="20"/>
        </w:rPr>
        <w:t>38</w:t>
      </w:r>
    </w:p>
    <w:p w14:paraId="39C9E7F7" w14:textId="77777777" w:rsidR="00664877" w:rsidRDefault="00B2460F" w:rsidP="00CE7C9B">
      <w:pPr>
        <w:autoSpaceDE w:val="0"/>
        <w:autoSpaceDN w:val="0"/>
        <w:adjustRightInd w:val="0"/>
        <w:ind w:left="3060"/>
        <w:rPr>
          <w:rFonts w:ascii="Arial" w:hAnsi="Arial" w:cs="Arial"/>
          <w:color w:val="231F20"/>
          <w:sz w:val="20"/>
          <w:szCs w:val="20"/>
        </w:rPr>
      </w:pPr>
      <w:r>
        <w:rPr>
          <w:rFonts w:ascii="Arial" w:hAnsi="Arial" w:cs="Arial"/>
          <w:color w:val="231F20"/>
          <w:sz w:val="20"/>
          <w:szCs w:val="20"/>
        </w:rPr>
        <w:t>2)</w:t>
      </w:r>
      <w:r>
        <w:rPr>
          <w:rFonts w:ascii="Arial" w:hAnsi="Arial" w:cs="Arial"/>
          <w:color w:val="231F20"/>
          <w:sz w:val="20"/>
          <w:szCs w:val="20"/>
        </w:rPr>
        <w:tab/>
      </w:r>
      <w:r w:rsidR="00664877" w:rsidRPr="00664877">
        <w:rPr>
          <w:rFonts w:ascii="Arial" w:hAnsi="Arial" w:cs="Arial"/>
          <w:color w:val="231F20"/>
          <w:sz w:val="20"/>
          <w:szCs w:val="20"/>
        </w:rPr>
        <w:t xml:space="preserve">Ungrounded Applications (kV) </w:t>
      </w:r>
      <w:r>
        <w:rPr>
          <w:rFonts w:ascii="Arial" w:hAnsi="Arial" w:cs="Arial"/>
          <w:color w:val="231F20"/>
          <w:sz w:val="20"/>
          <w:szCs w:val="20"/>
        </w:rPr>
        <w:tab/>
      </w:r>
      <w:r>
        <w:rPr>
          <w:rFonts w:ascii="Arial" w:hAnsi="Arial" w:cs="Arial"/>
          <w:color w:val="231F20"/>
          <w:sz w:val="20"/>
          <w:szCs w:val="20"/>
        </w:rPr>
        <w:tab/>
      </w:r>
      <w:r>
        <w:rPr>
          <w:rFonts w:ascii="Arial" w:hAnsi="Arial" w:cs="Arial"/>
          <w:color w:val="231F20"/>
          <w:sz w:val="20"/>
          <w:szCs w:val="20"/>
        </w:rPr>
        <w:tab/>
      </w:r>
      <w:r w:rsidR="00664877" w:rsidRPr="00664877">
        <w:rPr>
          <w:rFonts w:ascii="Arial" w:hAnsi="Arial" w:cs="Arial"/>
          <w:color w:val="231F20"/>
          <w:sz w:val="20"/>
          <w:szCs w:val="20"/>
        </w:rPr>
        <w:t xml:space="preserve">15.5 </w:t>
      </w:r>
      <w:r>
        <w:rPr>
          <w:rFonts w:ascii="Arial" w:hAnsi="Arial" w:cs="Arial"/>
          <w:color w:val="231F20"/>
          <w:sz w:val="20"/>
          <w:szCs w:val="20"/>
        </w:rPr>
        <w:tab/>
      </w:r>
      <w:r w:rsidR="00664877" w:rsidRPr="00664877">
        <w:rPr>
          <w:rFonts w:ascii="Arial" w:hAnsi="Arial" w:cs="Arial"/>
          <w:color w:val="231F20"/>
          <w:sz w:val="20"/>
          <w:szCs w:val="20"/>
        </w:rPr>
        <w:t xml:space="preserve">27.5 </w:t>
      </w:r>
      <w:r>
        <w:rPr>
          <w:rFonts w:ascii="Arial" w:hAnsi="Arial" w:cs="Arial"/>
          <w:color w:val="231F20"/>
          <w:sz w:val="20"/>
          <w:szCs w:val="20"/>
        </w:rPr>
        <w:tab/>
      </w:r>
      <w:r w:rsidR="00664877" w:rsidRPr="00664877">
        <w:rPr>
          <w:rFonts w:ascii="Arial" w:hAnsi="Arial" w:cs="Arial"/>
          <w:color w:val="231F20"/>
          <w:sz w:val="20"/>
          <w:szCs w:val="20"/>
        </w:rPr>
        <w:t>N/A</w:t>
      </w:r>
    </w:p>
    <w:p w14:paraId="11D4C2A7" w14:textId="77777777" w:rsidR="00664877" w:rsidRPr="00664877" w:rsidRDefault="00B2460F" w:rsidP="00CE7C9B">
      <w:pPr>
        <w:autoSpaceDE w:val="0"/>
        <w:autoSpaceDN w:val="0"/>
        <w:adjustRightInd w:val="0"/>
        <w:ind w:left="3060"/>
        <w:rPr>
          <w:rFonts w:ascii="Arial" w:hAnsi="Arial" w:cs="Arial"/>
          <w:color w:val="231F20"/>
          <w:sz w:val="20"/>
          <w:szCs w:val="20"/>
        </w:rPr>
      </w:pPr>
      <w:r>
        <w:rPr>
          <w:rFonts w:ascii="Arial" w:hAnsi="Arial" w:cs="Arial"/>
          <w:color w:val="231F20"/>
          <w:sz w:val="20"/>
          <w:szCs w:val="20"/>
        </w:rPr>
        <w:t>3)</w:t>
      </w:r>
      <w:r>
        <w:rPr>
          <w:rFonts w:ascii="Arial" w:hAnsi="Arial" w:cs="Arial"/>
          <w:color w:val="231F20"/>
          <w:sz w:val="20"/>
          <w:szCs w:val="20"/>
        </w:rPr>
        <w:tab/>
      </w:r>
      <w:r w:rsidR="00664877" w:rsidRPr="00664877">
        <w:rPr>
          <w:rFonts w:ascii="Arial" w:hAnsi="Arial" w:cs="Arial"/>
          <w:color w:val="231F20"/>
          <w:sz w:val="20"/>
          <w:szCs w:val="20"/>
        </w:rPr>
        <w:t xml:space="preserve">Ungrounded Applications with Manual Trip* (kV) 12.47 </w:t>
      </w:r>
      <w:r>
        <w:rPr>
          <w:rFonts w:ascii="Arial" w:hAnsi="Arial" w:cs="Arial"/>
          <w:color w:val="231F20"/>
          <w:sz w:val="20"/>
          <w:szCs w:val="20"/>
        </w:rPr>
        <w:tab/>
      </w:r>
      <w:r w:rsidR="00664877" w:rsidRPr="00664877">
        <w:rPr>
          <w:rFonts w:ascii="Arial" w:hAnsi="Arial" w:cs="Arial"/>
          <w:color w:val="231F20"/>
          <w:sz w:val="20"/>
          <w:szCs w:val="20"/>
        </w:rPr>
        <w:t xml:space="preserve">22.5 </w:t>
      </w:r>
      <w:r>
        <w:rPr>
          <w:rFonts w:ascii="Arial" w:hAnsi="Arial" w:cs="Arial"/>
          <w:color w:val="231F20"/>
          <w:sz w:val="20"/>
          <w:szCs w:val="20"/>
        </w:rPr>
        <w:tab/>
      </w:r>
      <w:r w:rsidR="00664877" w:rsidRPr="00664877">
        <w:rPr>
          <w:rFonts w:ascii="Arial" w:hAnsi="Arial" w:cs="Arial"/>
          <w:color w:val="231F20"/>
          <w:sz w:val="20"/>
          <w:szCs w:val="20"/>
        </w:rPr>
        <w:t>N/A</w:t>
      </w:r>
    </w:p>
    <w:p w14:paraId="2A3C44EE" w14:textId="77777777" w:rsidR="00664877" w:rsidRDefault="00B2460F" w:rsidP="00CE7C9B">
      <w:pPr>
        <w:autoSpaceDE w:val="0"/>
        <w:autoSpaceDN w:val="0"/>
        <w:adjustRightInd w:val="0"/>
        <w:ind w:left="3060" w:hanging="720"/>
        <w:rPr>
          <w:rFonts w:ascii="Arial" w:hAnsi="Arial" w:cs="Arial"/>
          <w:color w:val="231F20"/>
          <w:sz w:val="20"/>
          <w:szCs w:val="20"/>
        </w:rPr>
      </w:pPr>
      <w:r>
        <w:rPr>
          <w:rFonts w:ascii="Arial" w:hAnsi="Arial" w:cs="Arial"/>
          <w:color w:val="231F20"/>
          <w:sz w:val="20"/>
          <w:szCs w:val="20"/>
        </w:rPr>
        <w:t>j.</w:t>
      </w:r>
      <w:r>
        <w:rPr>
          <w:rFonts w:ascii="Arial" w:hAnsi="Arial" w:cs="Arial"/>
          <w:color w:val="231F20"/>
          <w:sz w:val="20"/>
          <w:szCs w:val="20"/>
        </w:rPr>
        <w:tab/>
      </w:r>
      <w:r w:rsidR="00664877" w:rsidRPr="00664877">
        <w:rPr>
          <w:rFonts w:ascii="Arial" w:hAnsi="Arial" w:cs="Arial"/>
          <w:color w:val="231F20"/>
          <w:sz w:val="20"/>
          <w:szCs w:val="20"/>
        </w:rPr>
        <w:t>Impulse Withstand (kV BIL)</w:t>
      </w:r>
    </w:p>
    <w:p w14:paraId="652D2424" w14:textId="77777777" w:rsidR="00664877" w:rsidRDefault="00CE7C9B" w:rsidP="00CE7C9B">
      <w:pPr>
        <w:autoSpaceDE w:val="0"/>
        <w:autoSpaceDN w:val="0"/>
        <w:adjustRightInd w:val="0"/>
        <w:ind w:left="2880"/>
        <w:rPr>
          <w:rFonts w:ascii="Arial" w:hAnsi="Arial" w:cs="Arial"/>
          <w:color w:val="231F20"/>
          <w:sz w:val="20"/>
          <w:szCs w:val="20"/>
        </w:rPr>
      </w:pPr>
      <w:r>
        <w:rPr>
          <w:rFonts w:ascii="Arial" w:hAnsi="Arial" w:cs="Arial"/>
          <w:color w:val="231F20"/>
          <w:sz w:val="20"/>
          <w:szCs w:val="20"/>
        </w:rPr>
        <w:t xml:space="preserve">   </w:t>
      </w:r>
      <w:r w:rsidR="00B2460F">
        <w:rPr>
          <w:rFonts w:ascii="Arial" w:hAnsi="Arial" w:cs="Arial"/>
          <w:color w:val="231F20"/>
          <w:sz w:val="20"/>
          <w:szCs w:val="20"/>
        </w:rPr>
        <w:t>1)</w:t>
      </w:r>
      <w:r w:rsidR="00B2460F">
        <w:rPr>
          <w:rFonts w:ascii="Arial" w:hAnsi="Arial" w:cs="Arial"/>
          <w:color w:val="231F20"/>
          <w:sz w:val="20"/>
          <w:szCs w:val="20"/>
        </w:rPr>
        <w:tab/>
      </w:r>
      <w:r w:rsidR="00664877" w:rsidRPr="00664877">
        <w:rPr>
          <w:rFonts w:ascii="Arial" w:hAnsi="Arial" w:cs="Arial"/>
          <w:color w:val="231F20"/>
          <w:sz w:val="20"/>
          <w:szCs w:val="20"/>
        </w:rPr>
        <w:t xml:space="preserve">Line to Ground </w:t>
      </w:r>
      <w:r w:rsidR="00B2460F">
        <w:rPr>
          <w:rFonts w:ascii="Arial" w:hAnsi="Arial" w:cs="Arial"/>
          <w:color w:val="231F20"/>
          <w:sz w:val="20"/>
          <w:szCs w:val="20"/>
        </w:rPr>
        <w:tab/>
      </w:r>
      <w:r w:rsidR="00B2460F">
        <w:rPr>
          <w:rFonts w:ascii="Arial" w:hAnsi="Arial" w:cs="Arial"/>
          <w:color w:val="231F20"/>
          <w:sz w:val="20"/>
          <w:szCs w:val="20"/>
        </w:rPr>
        <w:tab/>
      </w:r>
      <w:r w:rsidR="00B2460F">
        <w:rPr>
          <w:rFonts w:ascii="Arial" w:hAnsi="Arial" w:cs="Arial"/>
          <w:color w:val="231F20"/>
          <w:sz w:val="20"/>
          <w:szCs w:val="20"/>
        </w:rPr>
        <w:tab/>
      </w:r>
      <w:r w:rsidR="00B2460F">
        <w:rPr>
          <w:rFonts w:ascii="Arial" w:hAnsi="Arial" w:cs="Arial"/>
          <w:color w:val="231F20"/>
          <w:sz w:val="20"/>
          <w:szCs w:val="20"/>
        </w:rPr>
        <w:tab/>
      </w:r>
      <w:r w:rsidR="00B2460F">
        <w:rPr>
          <w:rFonts w:ascii="Arial" w:hAnsi="Arial" w:cs="Arial"/>
          <w:color w:val="231F20"/>
          <w:sz w:val="20"/>
          <w:szCs w:val="20"/>
        </w:rPr>
        <w:tab/>
      </w:r>
      <w:r w:rsidR="00664877" w:rsidRPr="00664877">
        <w:rPr>
          <w:rFonts w:ascii="Arial" w:hAnsi="Arial" w:cs="Arial"/>
          <w:color w:val="231F20"/>
          <w:sz w:val="20"/>
          <w:szCs w:val="20"/>
        </w:rPr>
        <w:t xml:space="preserve">95 </w:t>
      </w:r>
      <w:r w:rsidR="00B2460F">
        <w:rPr>
          <w:rFonts w:ascii="Arial" w:hAnsi="Arial" w:cs="Arial"/>
          <w:color w:val="231F20"/>
          <w:sz w:val="20"/>
          <w:szCs w:val="20"/>
        </w:rPr>
        <w:tab/>
      </w:r>
      <w:r w:rsidR="00664877" w:rsidRPr="00664877">
        <w:rPr>
          <w:rFonts w:ascii="Arial" w:hAnsi="Arial" w:cs="Arial"/>
          <w:color w:val="231F20"/>
          <w:sz w:val="20"/>
          <w:szCs w:val="20"/>
        </w:rPr>
        <w:t xml:space="preserve">125 </w:t>
      </w:r>
      <w:r w:rsidR="00B2460F">
        <w:rPr>
          <w:rFonts w:ascii="Arial" w:hAnsi="Arial" w:cs="Arial"/>
          <w:color w:val="231F20"/>
          <w:sz w:val="20"/>
          <w:szCs w:val="20"/>
        </w:rPr>
        <w:tab/>
      </w:r>
      <w:r w:rsidR="00664877" w:rsidRPr="00664877">
        <w:rPr>
          <w:rFonts w:ascii="Arial" w:hAnsi="Arial" w:cs="Arial"/>
          <w:color w:val="231F20"/>
          <w:sz w:val="20"/>
          <w:szCs w:val="20"/>
        </w:rPr>
        <w:t>150</w:t>
      </w:r>
    </w:p>
    <w:p w14:paraId="0FD07670" w14:textId="77777777" w:rsidR="00664877" w:rsidRDefault="00CE7C9B" w:rsidP="00CE7C9B">
      <w:pPr>
        <w:autoSpaceDE w:val="0"/>
        <w:autoSpaceDN w:val="0"/>
        <w:adjustRightInd w:val="0"/>
        <w:ind w:left="2700"/>
        <w:rPr>
          <w:rFonts w:ascii="Arial" w:hAnsi="Arial" w:cs="Arial"/>
          <w:color w:val="231F20"/>
          <w:sz w:val="20"/>
          <w:szCs w:val="20"/>
        </w:rPr>
      </w:pPr>
      <w:r>
        <w:rPr>
          <w:rFonts w:ascii="Arial" w:hAnsi="Arial" w:cs="Arial"/>
          <w:color w:val="231F20"/>
          <w:sz w:val="20"/>
          <w:szCs w:val="20"/>
        </w:rPr>
        <w:tab/>
        <w:t xml:space="preserve">   2)</w:t>
      </w:r>
      <w:r>
        <w:rPr>
          <w:rFonts w:ascii="Arial" w:hAnsi="Arial" w:cs="Arial"/>
          <w:color w:val="231F20"/>
          <w:sz w:val="20"/>
          <w:szCs w:val="20"/>
        </w:rPr>
        <w:tab/>
      </w:r>
      <w:r w:rsidR="00664877" w:rsidRPr="00664877">
        <w:rPr>
          <w:rFonts w:ascii="Arial" w:hAnsi="Arial" w:cs="Arial"/>
          <w:color w:val="231F20"/>
          <w:sz w:val="20"/>
          <w:szCs w:val="20"/>
        </w:rPr>
        <w:t xml:space="preserve">Open-Gap </w:t>
      </w:r>
      <w:r>
        <w:rPr>
          <w:rFonts w:ascii="Arial" w:hAnsi="Arial" w:cs="Arial"/>
          <w:color w:val="231F20"/>
          <w:sz w:val="20"/>
          <w:szCs w:val="20"/>
        </w:rPr>
        <w:tab/>
      </w:r>
      <w:r>
        <w:rPr>
          <w:rFonts w:ascii="Arial" w:hAnsi="Arial" w:cs="Arial"/>
          <w:color w:val="231F20"/>
          <w:sz w:val="20"/>
          <w:szCs w:val="20"/>
        </w:rPr>
        <w:tab/>
      </w:r>
      <w:r>
        <w:rPr>
          <w:rFonts w:ascii="Arial" w:hAnsi="Arial" w:cs="Arial"/>
          <w:color w:val="231F20"/>
          <w:sz w:val="20"/>
          <w:szCs w:val="20"/>
        </w:rPr>
        <w:tab/>
      </w:r>
      <w:r>
        <w:rPr>
          <w:rFonts w:ascii="Arial" w:hAnsi="Arial" w:cs="Arial"/>
          <w:color w:val="231F20"/>
          <w:sz w:val="20"/>
          <w:szCs w:val="20"/>
        </w:rPr>
        <w:tab/>
      </w:r>
      <w:r>
        <w:rPr>
          <w:rFonts w:ascii="Arial" w:hAnsi="Arial" w:cs="Arial"/>
          <w:color w:val="231F20"/>
          <w:sz w:val="20"/>
          <w:szCs w:val="20"/>
        </w:rPr>
        <w:tab/>
      </w:r>
      <w:r w:rsidR="00664877" w:rsidRPr="00664877">
        <w:rPr>
          <w:rFonts w:ascii="Arial" w:hAnsi="Arial" w:cs="Arial"/>
          <w:color w:val="231F20"/>
          <w:sz w:val="20"/>
          <w:szCs w:val="20"/>
        </w:rPr>
        <w:t xml:space="preserve">95 </w:t>
      </w:r>
      <w:r>
        <w:rPr>
          <w:rFonts w:ascii="Arial" w:hAnsi="Arial" w:cs="Arial"/>
          <w:color w:val="231F20"/>
          <w:sz w:val="20"/>
          <w:szCs w:val="20"/>
        </w:rPr>
        <w:tab/>
      </w:r>
      <w:r w:rsidR="00664877" w:rsidRPr="00664877">
        <w:rPr>
          <w:rFonts w:ascii="Arial" w:hAnsi="Arial" w:cs="Arial"/>
          <w:color w:val="231F20"/>
          <w:sz w:val="20"/>
          <w:szCs w:val="20"/>
        </w:rPr>
        <w:t xml:space="preserve">95/125 </w:t>
      </w:r>
      <w:r>
        <w:rPr>
          <w:rFonts w:ascii="Arial" w:hAnsi="Arial" w:cs="Arial"/>
          <w:color w:val="231F20"/>
          <w:sz w:val="20"/>
          <w:szCs w:val="20"/>
        </w:rPr>
        <w:tab/>
      </w:r>
      <w:r w:rsidR="00664877" w:rsidRPr="00664877">
        <w:rPr>
          <w:rFonts w:ascii="Arial" w:hAnsi="Arial" w:cs="Arial"/>
          <w:color w:val="231F20"/>
          <w:sz w:val="20"/>
          <w:szCs w:val="20"/>
        </w:rPr>
        <w:t>125</w:t>
      </w:r>
    </w:p>
    <w:p w14:paraId="4B5C55BE" w14:textId="77777777" w:rsidR="00664877" w:rsidRDefault="00CE7C9B" w:rsidP="00CE7C9B">
      <w:pPr>
        <w:autoSpaceDE w:val="0"/>
        <w:autoSpaceDN w:val="0"/>
        <w:adjustRightInd w:val="0"/>
        <w:ind w:left="3060" w:hanging="720"/>
        <w:rPr>
          <w:rFonts w:ascii="Arial" w:hAnsi="Arial" w:cs="Arial"/>
          <w:color w:val="231F20"/>
          <w:sz w:val="20"/>
          <w:szCs w:val="20"/>
        </w:rPr>
      </w:pPr>
      <w:r>
        <w:rPr>
          <w:rFonts w:ascii="Arial" w:hAnsi="Arial" w:cs="Arial"/>
          <w:color w:val="231F20"/>
          <w:sz w:val="20"/>
          <w:szCs w:val="20"/>
        </w:rPr>
        <w:t>k.</w:t>
      </w:r>
      <w:r>
        <w:rPr>
          <w:rFonts w:ascii="Arial" w:hAnsi="Arial" w:cs="Arial"/>
          <w:color w:val="231F20"/>
          <w:sz w:val="20"/>
          <w:szCs w:val="20"/>
        </w:rPr>
        <w:tab/>
      </w:r>
      <w:r w:rsidR="00664877" w:rsidRPr="00664877">
        <w:rPr>
          <w:rFonts w:ascii="Arial" w:hAnsi="Arial" w:cs="Arial"/>
          <w:color w:val="231F20"/>
          <w:sz w:val="20"/>
          <w:szCs w:val="20"/>
        </w:rPr>
        <w:t xml:space="preserve">Power Frequency AC Withstand Dry/Wet (kV RMS) </w:t>
      </w:r>
      <w:r>
        <w:rPr>
          <w:rFonts w:ascii="Arial" w:hAnsi="Arial" w:cs="Arial"/>
          <w:color w:val="231F20"/>
          <w:sz w:val="20"/>
          <w:szCs w:val="20"/>
        </w:rPr>
        <w:tab/>
      </w:r>
      <w:r w:rsidR="00664877" w:rsidRPr="00664877">
        <w:rPr>
          <w:rFonts w:ascii="Arial" w:hAnsi="Arial" w:cs="Arial"/>
          <w:color w:val="231F20"/>
          <w:sz w:val="20"/>
          <w:szCs w:val="20"/>
        </w:rPr>
        <w:t xml:space="preserve">36/60 </w:t>
      </w:r>
      <w:r>
        <w:rPr>
          <w:rFonts w:ascii="Arial" w:hAnsi="Arial" w:cs="Arial"/>
          <w:color w:val="231F20"/>
          <w:sz w:val="20"/>
          <w:szCs w:val="20"/>
        </w:rPr>
        <w:tab/>
      </w:r>
      <w:r w:rsidR="00664877" w:rsidRPr="00664877">
        <w:rPr>
          <w:rFonts w:ascii="Arial" w:hAnsi="Arial" w:cs="Arial"/>
          <w:color w:val="231F20"/>
          <w:sz w:val="20"/>
          <w:szCs w:val="20"/>
        </w:rPr>
        <w:t xml:space="preserve">60/50 </w:t>
      </w:r>
      <w:r>
        <w:rPr>
          <w:rFonts w:ascii="Arial" w:hAnsi="Arial" w:cs="Arial"/>
          <w:color w:val="231F20"/>
          <w:sz w:val="20"/>
          <w:szCs w:val="20"/>
        </w:rPr>
        <w:tab/>
      </w:r>
      <w:r w:rsidR="00664877" w:rsidRPr="00664877">
        <w:rPr>
          <w:rFonts w:ascii="Arial" w:hAnsi="Arial" w:cs="Arial"/>
          <w:color w:val="231F20"/>
          <w:sz w:val="20"/>
          <w:szCs w:val="20"/>
        </w:rPr>
        <w:t>70/60</w:t>
      </w:r>
    </w:p>
    <w:p w14:paraId="30523690" w14:textId="77777777" w:rsidR="00ED7F56" w:rsidRDefault="00ED7F56" w:rsidP="00ED7F56">
      <w:pPr>
        <w:autoSpaceDE w:val="0"/>
        <w:autoSpaceDN w:val="0"/>
        <w:adjustRightInd w:val="0"/>
        <w:rPr>
          <w:rFonts w:ascii="Arial" w:hAnsi="Arial" w:cs="Arial"/>
          <w:sz w:val="20"/>
          <w:szCs w:val="20"/>
        </w:rPr>
      </w:pPr>
      <w:r>
        <w:rPr>
          <w:rFonts w:ascii="Arial" w:hAnsi="Arial" w:cs="Arial"/>
          <w:color w:val="231F20"/>
          <w:sz w:val="20"/>
          <w:szCs w:val="20"/>
        </w:rPr>
        <w:tab/>
      </w:r>
      <w:r>
        <w:rPr>
          <w:rFonts w:ascii="Arial" w:hAnsi="Arial" w:cs="Arial"/>
          <w:color w:val="231F20"/>
          <w:sz w:val="20"/>
          <w:szCs w:val="20"/>
        </w:rPr>
        <w:tab/>
        <w:t xml:space="preserve">14.  </w:t>
      </w:r>
      <w:r>
        <w:rPr>
          <w:rFonts w:ascii="Arial" w:hAnsi="Arial" w:cs="Arial"/>
          <w:color w:val="231F20"/>
          <w:sz w:val="20"/>
          <w:szCs w:val="20"/>
        </w:rPr>
        <w:tab/>
      </w:r>
      <w:r w:rsidRPr="00C45E99">
        <w:rPr>
          <w:rFonts w:ascii="Arial" w:hAnsi="Arial" w:cs="Arial"/>
          <w:sz w:val="20"/>
          <w:szCs w:val="20"/>
        </w:rPr>
        <w:t>VerSaVac® single-phase and three-phase switch</w:t>
      </w:r>
      <w:r>
        <w:rPr>
          <w:rFonts w:ascii="Arial" w:hAnsi="Arial" w:cs="Arial"/>
          <w:sz w:val="20"/>
          <w:szCs w:val="20"/>
        </w:rPr>
        <w:t>es shall have the following switch ratings:</w:t>
      </w:r>
    </w:p>
    <w:p w14:paraId="5D03F24D" w14:textId="77777777" w:rsidR="00ED7F56" w:rsidRDefault="006F38B3" w:rsidP="006F38B3">
      <w:pPr>
        <w:autoSpaceDE w:val="0"/>
        <w:autoSpaceDN w:val="0"/>
        <w:adjustRightInd w:val="0"/>
        <w:rPr>
          <w:rFonts w:ascii="Arial" w:hAnsi="Arial" w:cs="Arial"/>
          <w:sz w:val="20"/>
          <w:szCs w:val="20"/>
        </w:rPr>
      </w:pPr>
      <w:r>
        <w:rPr>
          <w:rFonts w:ascii="Arial" w:hAnsi="Arial" w:cs="Arial"/>
          <w:sz w:val="20"/>
          <w:szCs w:val="20"/>
        </w:rPr>
        <w:t xml:space="preserve"> </w:t>
      </w:r>
      <w:r>
        <w:rPr>
          <w:rFonts w:ascii="Arial" w:hAnsi="Arial" w:cs="Arial"/>
          <w:sz w:val="20"/>
          <w:szCs w:val="20"/>
        </w:rPr>
        <w:tab/>
      </w:r>
    </w:p>
    <w:tbl>
      <w:tblPr>
        <w:tblW w:w="9000" w:type="dxa"/>
        <w:jc w:val="center"/>
        <w:tblCellSpacing w:w="0" w:type="dxa"/>
        <w:tblBorders>
          <w:top w:val="outset" w:sz="6" w:space="0" w:color="auto"/>
          <w:left w:val="outset" w:sz="6" w:space="0" w:color="auto"/>
          <w:bottom w:val="outset" w:sz="6" w:space="0" w:color="auto"/>
          <w:right w:val="outset" w:sz="6" w:space="0" w:color="auto"/>
        </w:tblBorders>
        <w:tblCellMar>
          <w:top w:w="30" w:type="dxa"/>
          <w:left w:w="30" w:type="dxa"/>
          <w:bottom w:w="30" w:type="dxa"/>
          <w:right w:w="30" w:type="dxa"/>
        </w:tblCellMar>
        <w:tblLook w:val="0000" w:firstRow="0" w:lastRow="0" w:firstColumn="0" w:lastColumn="0" w:noHBand="0" w:noVBand="0"/>
      </w:tblPr>
      <w:tblGrid>
        <w:gridCol w:w="4500"/>
        <w:gridCol w:w="4500"/>
      </w:tblGrid>
      <w:tr w:rsidR="00ED7F56" w14:paraId="122F2E38" w14:textId="77777777" w:rsidTr="006F38B3">
        <w:trPr>
          <w:tblCellSpacing w:w="0" w:type="dxa"/>
          <w:jc w:val="center"/>
        </w:trPr>
        <w:tc>
          <w:tcPr>
            <w:tcW w:w="9000" w:type="dxa"/>
            <w:gridSpan w:val="2"/>
            <w:tcBorders>
              <w:top w:val="outset" w:sz="6" w:space="0" w:color="auto"/>
              <w:left w:val="outset" w:sz="6" w:space="0" w:color="auto"/>
              <w:bottom w:val="outset" w:sz="6" w:space="0" w:color="auto"/>
              <w:right w:val="outset" w:sz="6" w:space="0" w:color="auto"/>
            </w:tcBorders>
            <w:shd w:val="clear" w:color="auto" w:fill="auto"/>
            <w:vAlign w:val="center"/>
          </w:tcPr>
          <w:p w14:paraId="7B735274" w14:textId="77777777" w:rsidR="00ED7F56" w:rsidRDefault="00ED7F56" w:rsidP="006F38B3">
            <w:r>
              <w:rPr>
                <w:rFonts w:ascii="Arial" w:hAnsi="Arial" w:cs="Arial"/>
                <w:b/>
                <w:bCs/>
                <w:sz w:val="20"/>
                <w:szCs w:val="20"/>
              </w:rPr>
              <w:t>VerSaVac Capacitor Switch Ratings</w:t>
            </w:r>
          </w:p>
        </w:tc>
      </w:tr>
      <w:tr w:rsidR="00ED7F56" w14:paraId="0AB9AE64" w14:textId="77777777" w:rsidTr="006F38B3">
        <w:trPr>
          <w:tblCellSpacing w:w="0" w:type="dxa"/>
          <w:jc w:val="center"/>
        </w:trPr>
        <w:tc>
          <w:tcPr>
            <w:tcW w:w="4500" w:type="dxa"/>
            <w:tcBorders>
              <w:top w:val="outset" w:sz="6" w:space="0" w:color="auto"/>
              <w:left w:val="outset" w:sz="6" w:space="0" w:color="auto"/>
              <w:bottom w:val="outset" w:sz="6" w:space="0" w:color="auto"/>
              <w:right w:val="outset" w:sz="6" w:space="0" w:color="auto"/>
            </w:tcBorders>
            <w:shd w:val="clear" w:color="auto" w:fill="auto"/>
          </w:tcPr>
          <w:p w14:paraId="370CDA69" w14:textId="77777777" w:rsidR="00ED7F56" w:rsidRDefault="00ED7F56" w:rsidP="006F38B3">
            <w:r>
              <w:rPr>
                <w:rFonts w:ascii="Arial" w:hAnsi="Arial" w:cs="Arial"/>
                <w:sz w:val="20"/>
                <w:szCs w:val="20"/>
              </w:rPr>
              <w:t>Voltage Rating</w:t>
            </w:r>
          </w:p>
        </w:tc>
        <w:tc>
          <w:tcPr>
            <w:tcW w:w="4500" w:type="dxa"/>
            <w:tcBorders>
              <w:top w:val="outset" w:sz="6" w:space="0" w:color="auto"/>
              <w:left w:val="outset" w:sz="6" w:space="0" w:color="auto"/>
              <w:bottom w:val="outset" w:sz="6" w:space="0" w:color="auto"/>
              <w:right w:val="outset" w:sz="6" w:space="0" w:color="auto"/>
            </w:tcBorders>
            <w:shd w:val="clear" w:color="auto" w:fill="auto"/>
          </w:tcPr>
          <w:p w14:paraId="0323AD3D" w14:textId="77777777" w:rsidR="00ED7F56" w:rsidRDefault="00ED7F56" w:rsidP="006F38B3">
            <w:r>
              <w:rPr>
                <w:rFonts w:ascii="Arial" w:hAnsi="Arial" w:cs="Arial"/>
                <w:sz w:val="20"/>
                <w:szCs w:val="20"/>
              </w:rPr>
              <w:t>15 kV grounded/ungrounded</w:t>
            </w:r>
            <w:r>
              <w:rPr>
                <w:rFonts w:ascii="Arial" w:hAnsi="Arial" w:cs="Arial"/>
                <w:sz w:val="20"/>
                <w:szCs w:val="20"/>
              </w:rPr>
              <w:br/>
              <w:t>27.5 kV grounded/ungrounded</w:t>
            </w:r>
            <w:r>
              <w:rPr>
                <w:rFonts w:ascii="Arial" w:hAnsi="Arial" w:cs="Arial"/>
                <w:sz w:val="20"/>
                <w:szCs w:val="20"/>
              </w:rPr>
              <w:br/>
              <w:t>38 kV grounded</w:t>
            </w:r>
          </w:p>
        </w:tc>
      </w:tr>
      <w:tr w:rsidR="00ED7F56" w14:paraId="78A6BD05" w14:textId="77777777" w:rsidTr="006F38B3">
        <w:trPr>
          <w:tblCellSpacing w:w="0" w:type="dxa"/>
          <w:jc w:val="center"/>
        </w:trPr>
        <w:tc>
          <w:tcPr>
            <w:tcW w:w="4500" w:type="dxa"/>
            <w:tcBorders>
              <w:top w:val="outset" w:sz="6" w:space="0" w:color="auto"/>
              <w:left w:val="outset" w:sz="6" w:space="0" w:color="auto"/>
              <w:bottom w:val="outset" w:sz="6" w:space="0" w:color="auto"/>
              <w:right w:val="outset" w:sz="6" w:space="0" w:color="auto"/>
            </w:tcBorders>
            <w:shd w:val="clear" w:color="auto" w:fill="auto"/>
          </w:tcPr>
          <w:p w14:paraId="1063F2C6" w14:textId="77777777" w:rsidR="00ED7F56" w:rsidRDefault="00ED7F56" w:rsidP="006F38B3">
            <w:r>
              <w:rPr>
                <w:rFonts w:ascii="Arial" w:hAnsi="Arial" w:cs="Arial"/>
                <w:sz w:val="20"/>
                <w:szCs w:val="20"/>
              </w:rPr>
              <w:t>Open Gap B.I.L. kV</w:t>
            </w:r>
          </w:p>
        </w:tc>
        <w:tc>
          <w:tcPr>
            <w:tcW w:w="4500" w:type="dxa"/>
            <w:tcBorders>
              <w:top w:val="outset" w:sz="6" w:space="0" w:color="auto"/>
              <w:left w:val="outset" w:sz="6" w:space="0" w:color="auto"/>
              <w:bottom w:val="outset" w:sz="6" w:space="0" w:color="auto"/>
              <w:right w:val="outset" w:sz="6" w:space="0" w:color="auto"/>
            </w:tcBorders>
            <w:shd w:val="clear" w:color="auto" w:fill="auto"/>
          </w:tcPr>
          <w:p w14:paraId="65654220" w14:textId="77777777" w:rsidR="00ED7F56" w:rsidRDefault="00ED7F56" w:rsidP="006F38B3">
            <w:r>
              <w:rPr>
                <w:rFonts w:ascii="Arial" w:hAnsi="Arial" w:cs="Arial"/>
                <w:sz w:val="20"/>
                <w:szCs w:val="20"/>
              </w:rPr>
              <w:t>95 kV, 125 kV</w:t>
            </w:r>
          </w:p>
        </w:tc>
      </w:tr>
      <w:tr w:rsidR="00ED7F56" w14:paraId="7F1473B5" w14:textId="77777777" w:rsidTr="006F38B3">
        <w:trPr>
          <w:tblCellSpacing w:w="0" w:type="dxa"/>
          <w:jc w:val="center"/>
        </w:trPr>
        <w:tc>
          <w:tcPr>
            <w:tcW w:w="4500" w:type="dxa"/>
            <w:tcBorders>
              <w:top w:val="outset" w:sz="6" w:space="0" w:color="auto"/>
              <w:left w:val="outset" w:sz="6" w:space="0" w:color="auto"/>
              <w:bottom w:val="outset" w:sz="6" w:space="0" w:color="auto"/>
              <w:right w:val="outset" w:sz="6" w:space="0" w:color="auto"/>
            </w:tcBorders>
            <w:shd w:val="clear" w:color="auto" w:fill="auto"/>
          </w:tcPr>
          <w:p w14:paraId="2FAE66D9" w14:textId="77777777" w:rsidR="00ED7F56" w:rsidRDefault="00ED7F56" w:rsidP="006F38B3">
            <w:r>
              <w:rPr>
                <w:rFonts w:ascii="Arial" w:hAnsi="Arial" w:cs="Arial"/>
                <w:sz w:val="20"/>
                <w:szCs w:val="20"/>
              </w:rPr>
              <w:t>Line-to-Ground B.I.L.</w:t>
            </w:r>
          </w:p>
        </w:tc>
        <w:tc>
          <w:tcPr>
            <w:tcW w:w="4500" w:type="dxa"/>
            <w:tcBorders>
              <w:top w:val="outset" w:sz="6" w:space="0" w:color="auto"/>
              <w:left w:val="outset" w:sz="6" w:space="0" w:color="auto"/>
              <w:bottom w:val="outset" w:sz="6" w:space="0" w:color="auto"/>
              <w:right w:val="outset" w:sz="6" w:space="0" w:color="auto"/>
            </w:tcBorders>
            <w:shd w:val="clear" w:color="auto" w:fill="auto"/>
          </w:tcPr>
          <w:p w14:paraId="50AC5A63" w14:textId="77777777" w:rsidR="00ED7F56" w:rsidRDefault="00ED7F56" w:rsidP="006F38B3">
            <w:r>
              <w:rPr>
                <w:rFonts w:ascii="Arial" w:hAnsi="Arial" w:cs="Arial"/>
                <w:sz w:val="20"/>
                <w:szCs w:val="20"/>
              </w:rPr>
              <w:t>95 kV, 125 kV, 150 kV</w:t>
            </w:r>
          </w:p>
        </w:tc>
      </w:tr>
      <w:tr w:rsidR="00ED7F56" w14:paraId="1707D4F5" w14:textId="77777777" w:rsidTr="006F38B3">
        <w:trPr>
          <w:tblCellSpacing w:w="0" w:type="dxa"/>
          <w:jc w:val="center"/>
        </w:trPr>
        <w:tc>
          <w:tcPr>
            <w:tcW w:w="4500" w:type="dxa"/>
            <w:tcBorders>
              <w:top w:val="outset" w:sz="6" w:space="0" w:color="auto"/>
              <w:left w:val="outset" w:sz="6" w:space="0" w:color="auto"/>
              <w:bottom w:val="outset" w:sz="6" w:space="0" w:color="auto"/>
              <w:right w:val="outset" w:sz="6" w:space="0" w:color="auto"/>
            </w:tcBorders>
            <w:shd w:val="clear" w:color="auto" w:fill="auto"/>
          </w:tcPr>
          <w:p w14:paraId="4EA7EE99" w14:textId="77777777" w:rsidR="00ED7F56" w:rsidRDefault="00ED7F56" w:rsidP="006F38B3">
            <w:r>
              <w:rPr>
                <w:rFonts w:ascii="Arial" w:hAnsi="Arial" w:cs="Arial"/>
                <w:sz w:val="20"/>
                <w:szCs w:val="20"/>
              </w:rPr>
              <w:t>Amperes Continuous</w:t>
            </w:r>
          </w:p>
        </w:tc>
        <w:tc>
          <w:tcPr>
            <w:tcW w:w="4500" w:type="dxa"/>
            <w:tcBorders>
              <w:top w:val="outset" w:sz="6" w:space="0" w:color="auto"/>
              <w:left w:val="outset" w:sz="6" w:space="0" w:color="auto"/>
              <w:bottom w:val="outset" w:sz="6" w:space="0" w:color="auto"/>
              <w:right w:val="outset" w:sz="6" w:space="0" w:color="auto"/>
            </w:tcBorders>
            <w:shd w:val="clear" w:color="auto" w:fill="auto"/>
          </w:tcPr>
          <w:p w14:paraId="1B794990" w14:textId="77777777" w:rsidR="00ED7F56" w:rsidRDefault="00ED7F56" w:rsidP="006F38B3">
            <w:r>
              <w:rPr>
                <w:rFonts w:ascii="Arial" w:hAnsi="Arial" w:cs="Arial"/>
                <w:sz w:val="20"/>
                <w:szCs w:val="20"/>
              </w:rPr>
              <w:t>200 A</w:t>
            </w:r>
          </w:p>
        </w:tc>
      </w:tr>
      <w:tr w:rsidR="00ED7F56" w14:paraId="0B4E31A7" w14:textId="77777777" w:rsidTr="006F38B3">
        <w:trPr>
          <w:tblCellSpacing w:w="0" w:type="dxa"/>
          <w:jc w:val="center"/>
        </w:trPr>
        <w:tc>
          <w:tcPr>
            <w:tcW w:w="4500" w:type="dxa"/>
            <w:tcBorders>
              <w:top w:val="outset" w:sz="6" w:space="0" w:color="auto"/>
              <w:left w:val="outset" w:sz="6" w:space="0" w:color="auto"/>
              <w:bottom w:val="outset" w:sz="6" w:space="0" w:color="auto"/>
              <w:right w:val="outset" w:sz="6" w:space="0" w:color="auto"/>
            </w:tcBorders>
            <w:shd w:val="clear" w:color="auto" w:fill="auto"/>
          </w:tcPr>
          <w:p w14:paraId="228184F6" w14:textId="77777777" w:rsidR="00ED7F56" w:rsidRDefault="00ED7F56" w:rsidP="006F38B3">
            <w:r>
              <w:rPr>
                <w:rFonts w:ascii="Arial" w:hAnsi="Arial" w:cs="Arial"/>
                <w:sz w:val="20"/>
                <w:szCs w:val="20"/>
              </w:rPr>
              <w:t>Momentary Amperes Peak High</w:t>
            </w:r>
            <w:r>
              <w:rPr>
                <w:rFonts w:ascii="Arial" w:hAnsi="Arial" w:cs="Arial"/>
                <w:sz w:val="20"/>
                <w:szCs w:val="20"/>
              </w:rPr>
              <w:br/>
              <w:t>Frequency making Current</w:t>
            </w:r>
          </w:p>
        </w:tc>
        <w:tc>
          <w:tcPr>
            <w:tcW w:w="4500" w:type="dxa"/>
            <w:tcBorders>
              <w:top w:val="outset" w:sz="6" w:space="0" w:color="auto"/>
              <w:left w:val="outset" w:sz="6" w:space="0" w:color="auto"/>
              <w:bottom w:val="outset" w:sz="6" w:space="0" w:color="auto"/>
              <w:right w:val="outset" w:sz="6" w:space="0" w:color="auto"/>
            </w:tcBorders>
            <w:shd w:val="clear" w:color="auto" w:fill="auto"/>
          </w:tcPr>
          <w:p w14:paraId="5DD68F8E" w14:textId="77777777" w:rsidR="00ED7F56" w:rsidRDefault="00ED7F56" w:rsidP="006F38B3">
            <w:r>
              <w:rPr>
                <w:rFonts w:ascii="Arial" w:hAnsi="Arial" w:cs="Arial"/>
                <w:sz w:val="20"/>
                <w:szCs w:val="20"/>
              </w:rPr>
              <w:t>9k A</w:t>
            </w:r>
          </w:p>
        </w:tc>
      </w:tr>
      <w:tr w:rsidR="00ED7F56" w14:paraId="06C1F8D0" w14:textId="77777777" w:rsidTr="006F38B3">
        <w:trPr>
          <w:tblCellSpacing w:w="0" w:type="dxa"/>
          <w:jc w:val="center"/>
        </w:trPr>
        <w:tc>
          <w:tcPr>
            <w:tcW w:w="4500" w:type="dxa"/>
            <w:tcBorders>
              <w:top w:val="outset" w:sz="6" w:space="0" w:color="auto"/>
              <w:left w:val="outset" w:sz="6" w:space="0" w:color="auto"/>
              <w:bottom w:val="outset" w:sz="6" w:space="0" w:color="auto"/>
              <w:right w:val="outset" w:sz="6" w:space="0" w:color="auto"/>
            </w:tcBorders>
            <w:shd w:val="clear" w:color="auto" w:fill="auto"/>
          </w:tcPr>
          <w:p w14:paraId="51D378D5" w14:textId="77777777" w:rsidR="00ED7F56" w:rsidRDefault="00ED7F56" w:rsidP="006F38B3">
            <w:r>
              <w:rPr>
                <w:rFonts w:ascii="Arial" w:hAnsi="Arial" w:cs="Arial"/>
                <w:sz w:val="20"/>
                <w:szCs w:val="20"/>
              </w:rPr>
              <w:t>Nominal Rated Control Voltage</w:t>
            </w:r>
          </w:p>
        </w:tc>
        <w:tc>
          <w:tcPr>
            <w:tcW w:w="4500" w:type="dxa"/>
            <w:tcBorders>
              <w:top w:val="outset" w:sz="6" w:space="0" w:color="auto"/>
              <w:left w:val="outset" w:sz="6" w:space="0" w:color="auto"/>
              <w:bottom w:val="outset" w:sz="6" w:space="0" w:color="auto"/>
              <w:right w:val="outset" w:sz="6" w:space="0" w:color="auto"/>
            </w:tcBorders>
            <w:shd w:val="clear" w:color="auto" w:fill="auto"/>
          </w:tcPr>
          <w:p w14:paraId="38CF60D1" w14:textId="77777777" w:rsidR="00ED7F56" w:rsidRDefault="00ED7F56" w:rsidP="006F38B3">
            <w:r>
              <w:rPr>
                <w:rFonts w:ascii="Arial" w:hAnsi="Arial" w:cs="Arial"/>
                <w:sz w:val="20"/>
                <w:szCs w:val="20"/>
              </w:rPr>
              <w:t>120 VAC or 240 VAC</w:t>
            </w:r>
          </w:p>
        </w:tc>
      </w:tr>
      <w:tr w:rsidR="00ED7F56" w14:paraId="31495321" w14:textId="77777777" w:rsidTr="006F38B3">
        <w:trPr>
          <w:tblCellSpacing w:w="0" w:type="dxa"/>
          <w:jc w:val="center"/>
        </w:trPr>
        <w:tc>
          <w:tcPr>
            <w:tcW w:w="4500" w:type="dxa"/>
            <w:tcBorders>
              <w:top w:val="outset" w:sz="6" w:space="0" w:color="auto"/>
              <w:left w:val="outset" w:sz="6" w:space="0" w:color="auto"/>
              <w:bottom w:val="outset" w:sz="6" w:space="0" w:color="auto"/>
              <w:right w:val="outset" w:sz="6" w:space="0" w:color="auto"/>
            </w:tcBorders>
            <w:shd w:val="clear" w:color="auto" w:fill="auto"/>
          </w:tcPr>
          <w:p w14:paraId="5A72F098" w14:textId="77777777" w:rsidR="00ED7F56" w:rsidRDefault="00ED7F56" w:rsidP="006F38B3">
            <w:r>
              <w:rPr>
                <w:rFonts w:ascii="Arial" w:hAnsi="Arial" w:cs="Arial"/>
                <w:sz w:val="20"/>
                <w:szCs w:val="20"/>
              </w:rPr>
              <w:t>Operating Inrush Current</w:t>
            </w:r>
          </w:p>
        </w:tc>
        <w:tc>
          <w:tcPr>
            <w:tcW w:w="4500" w:type="dxa"/>
            <w:tcBorders>
              <w:top w:val="outset" w:sz="6" w:space="0" w:color="auto"/>
              <w:left w:val="outset" w:sz="6" w:space="0" w:color="auto"/>
              <w:bottom w:val="outset" w:sz="6" w:space="0" w:color="auto"/>
              <w:right w:val="outset" w:sz="6" w:space="0" w:color="auto"/>
            </w:tcBorders>
            <w:shd w:val="clear" w:color="auto" w:fill="auto"/>
          </w:tcPr>
          <w:p w14:paraId="0684D76E" w14:textId="77777777" w:rsidR="00ED7F56" w:rsidRDefault="00ED7F56" w:rsidP="006F38B3">
            <w:r>
              <w:rPr>
                <w:rFonts w:ascii="Arial" w:hAnsi="Arial" w:cs="Arial"/>
                <w:sz w:val="20"/>
                <w:szCs w:val="20"/>
              </w:rPr>
              <w:t>12 Amps for single-phase VSV</w:t>
            </w:r>
            <w:r>
              <w:rPr>
                <w:rFonts w:ascii="Arial" w:hAnsi="Arial" w:cs="Arial"/>
                <w:sz w:val="20"/>
                <w:szCs w:val="20"/>
              </w:rPr>
              <w:br/>
              <w:t>42 Amp for three-phase VSV</w:t>
            </w:r>
          </w:p>
        </w:tc>
      </w:tr>
    </w:tbl>
    <w:p w14:paraId="6506ED5B" w14:textId="77777777" w:rsidR="00CE7C9B" w:rsidRPr="00664877" w:rsidRDefault="00CE7C9B" w:rsidP="004A3569">
      <w:pPr>
        <w:autoSpaceDE w:val="0"/>
        <w:autoSpaceDN w:val="0"/>
        <w:adjustRightInd w:val="0"/>
        <w:rPr>
          <w:rFonts w:ascii="Arial" w:hAnsi="Arial" w:cs="Arial"/>
          <w:color w:val="231F20"/>
          <w:sz w:val="20"/>
          <w:szCs w:val="20"/>
        </w:rPr>
      </w:pPr>
    </w:p>
    <w:p w14:paraId="55CCAA21" w14:textId="77777777" w:rsidR="00CE7C9B" w:rsidRDefault="00CE7C9B" w:rsidP="00CE7C9B">
      <w:pPr>
        <w:pStyle w:val="List2"/>
        <w:numPr>
          <w:ilvl w:val="0"/>
          <w:numId w:val="17"/>
        </w:numPr>
        <w:rPr>
          <w:rFonts w:ascii="Arial" w:hAnsi="Arial" w:cs="Arial"/>
          <w:sz w:val="20"/>
        </w:rPr>
      </w:pPr>
      <w:r>
        <w:rPr>
          <w:rFonts w:ascii="Arial" w:hAnsi="Arial" w:cs="Arial"/>
          <w:sz w:val="20"/>
        </w:rPr>
        <w:t>Varmaster VBM switches (15kV-69kV)</w:t>
      </w:r>
    </w:p>
    <w:p w14:paraId="27A7874F" w14:textId="77777777" w:rsidR="008B5832" w:rsidRDefault="00CE7C9B" w:rsidP="008B5832">
      <w:pPr>
        <w:autoSpaceDE w:val="0"/>
        <w:autoSpaceDN w:val="0"/>
        <w:adjustRightInd w:val="0"/>
        <w:ind w:left="720" w:firstLine="720"/>
        <w:rPr>
          <w:rFonts w:ascii="Arial" w:hAnsi="Arial" w:cs="Arial"/>
          <w:color w:val="231F20"/>
          <w:sz w:val="20"/>
          <w:szCs w:val="20"/>
        </w:rPr>
      </w:pPr>
      <w:r w:rsidRPr="008B5832">
        <w:rPr>
          <w:rFonts w:ascii="Arial" w:hAnsi="Arial" w:cs="Arial"/>
          <w:sz w:val="20"/>
          <w:szCs w:val="20"/>
        </w:rPr>
        <w:t>1.</w:t>
      </w:r>
      <w:r w:rsidRPr="008B5832">
        <w:rPr>
          <w:rFonts w:ascii="Arial" w:hAnsi="Arial" w:cs="Arial"/>
          <w:sz w:val="20"/>
          <w:szCs w:val="20"/>
        </w:rPr>
        <w:tab/>
      </w:r>
      <w:r w:rsidR="008B5832" w:rsidRPr="008B5832">
        <w:rPr>
          <w:rFonts w:ascii="Arial" w:hAnsi="Arial" w:cs="Arial"/>
          <w:sz w:val="20"/>
          <w:szCs w:val="20"/>
        </w:rPr>
        <w:t>Varmaster VBM switch</w:t>
      </w:r>
      <w:r w:rsidR="008B5832">
        <w:rPr>
          <w:rFonts w:ascii="Arial" w:hAnsi="Arial" w:cs="Arial"/>
          <w:color w:val="231F20"/>
          <w:sz w:val="20"/>
          <w:szCs w:val="20"/>
        </w:rPr>
        <w:t xml:space="preserve">es shall be </w:t>
      </w:r>
      <w:r w:rsidR="008B5832" w:rsidRPr="008B5832">
        <w:rPr>
          <w:rFonts w:ascii="Arial" w:hAnsi="Arial" w:cs="Arial"/>
          <w:color w:val="231F20"/>
          <w:sz w:val="20"/>
          <w:szCs w:val="20"/>
        </w:rPr>
        <w:t>completely sealed, break</w:t>
      </w:r>
      <w:r w:rsidR="008B5832">
        <w:rPr>
          <w:rFonts w:ascii="Arial" w:hAnsi="Arial" w:cs="Arial"/>
          <w:color w:val="231F20"/>
          <w:sz w:val="20"/>
          <w:szCs w:val="20"/>
        </w:rPr>
        <w:t>er-class devices using a vacuum</w:t>
      </w:r>
    </w:p>
    <w:p w14:paraId="60FEBAF0" w14:textId="77777777" w:rsidR="008B5832" w:rsidRDefault="00F7634C" w:rsidP="008B5832">
      <w:pPr>
        <w:autoSpaceDE w:val="0"/>
        <w:autoSpaceDN w:val="0"/>
        <w:adjustRightInd w:val="0"/>
        <w:ind w:left="1440" w:firstLine="720"/>
        <w:rPr>
          <w:rFonts w:ascii="Arial" w:hAnsi="Arial" w:cs="Arial"/>
          <w:color w:val="231F20"/>
          <w:sz w:val="20"/>
          <w:szCs w:val="20"/>
        </w:rPr>
      </w:pPr>
      <w:r>
        <w:rPr>
          <w:rFonts w:ascii="Arial" w:hAnsi="Arial" w:cs="Arial"/>
          <w:color w:val="231F20"/>
          <w:sz w:val="20"/>
          <w:szCs w:val="20"/>
        </w:rPr>
        <w:t>a</w:t>
      </w:r>
      <w:r w:rsidR="008B5832" w:rsidRPr="008B5832">
        <w:rPr>
          <w:rFonts w:ascii="Arial" w:hAnsi="Arial" w:cs="Arial"/>
          <w:color w:val="231F20"/>
          <w:sz w:val="20"/>
          <w:szCs w:val="20"/>
        </w:rPr>
        <w:t>s</w:t>
      </w:r>
      <w:r w:rsidR="008B5832">
        <w:rPr>
          <w:rFonts w:ascii="Arial" w:hAnsi="Arial" w:cs="Arial"/>
          <w:color w:val="231F20"/>
          <w:sz w:val="20"/>
          <w:szCs w:val="20"/>
        </w:rPr>
        <w:t xml:space="preserve"> </w:t>
      </w:r>
      <w:r w:rsidR="008B5832" w:rsidRPr="008B5832">
        <w:rPr>
          <w:rFonts w:ascii="Arial" w:hAnsi="Arial" w:cs="Arial"/>
          <w:color w:val="231F20"/>
          <w:sz w:val="20"/>
          <w:szCs w:val="20"/>
        </w:rPr>
        <w:t xml:space="preserve">the interrupting dielectric. </w:t>
      </w:r>
    </w:p>
    <w:p w14:paraId="27566FD7" w14:textId="77777777" w:rsidR="008B5832" w:rsidRDefault="00F7634C" w:rsidP="00F7634C">
      <w:pPr>
        <w:autoSpaceDE w:val="0"/>
        <w:autoSpaceDN w:val="0"/>
        <w:adjustRightInd w:val="0"/>
        <w:ind w:left="2160" w:hanging="720"/>
        <w:rPr>
          <w:rFonts w:ascii="Arial" w:hAnsi="Arial" w:cs="Arial"/>
          <w:color w:val="231F20"/>
          <w:sz w:val="20"/>
          <w:szCs w:val="20"/>
        </w:rPr>
      </w:pPr>
      <w:r>
        <w:rPr>
          <w:rFonts w:ascii="Arial" w:hAnsi="Arial" w:cs="Arial"/>
          <w:color w:val="231F20"/>
          <w:sz w:val="20"/>
          <w:szCs w:val="20"/>
        </w:rPr>
        <w:t>2.</w:t>
      </w:r>
      <w:r>
        <w:rPr>
          <w:rFonts w:ascii="Arial" w:hAnsi="Arial" w:cs="Arial"/>
          <w:color w:val="231F20"/>
          <w:sz w:val="20"/>
          <w:szCs w:val="20"/>
        </w:rPr>
        <w:tab/>
      </w:r>
      <w:r>
        <w:rPr>
          <w:rFonts w:ascii="Arial" w:hAnsi="Arial" w:cs="Arial"/>
          <w:sz w:val="20"/>
        </w:rPr>
        <w:t>Varmaster VBM switch</w:t>
      </w:r>
      <w:r>
        <w:rPr>
          <w:rFonts w:ascii="Arial" w:hAnsi="Arial" w:cs="Arial"/>
          <w:color w:val="231F20"/>
          <w:sz w:val="20"/>
          <w:szCs w:val="20"/>
        </w:rPr>
        <w:t xml:space="preserve">es shall </w:t>
      </w:r>
      <w:r w:rsidR="008B5832" w:rsidRPr="008B5832">
        <w:rPr>
          <w:rFonts w:ascii="Arial" w:hAnsi="Arial" w:cs="Arial"/>
          <w:color w:val="231F20"/>
          <w:sz w:val="20"/>
          <w:szCs w:val="20"/>
        </w:rPr>
        <w:t>offer high reliability with little</w:t>
      </w:r>
      <w:r>
        <w:rPr>
          <w:rFonts w:ascii="Arial" w:hAnsi="Arial" w:cs="Arial"/>
          <w:color w:val="231F20"/>
          <w:sz w:val="20"/>
          <w:szCs w:val="20"/>
        </w:rPr>
        <w:t xml:space="preserve"> or no maintenance and quiet, </w:t>
      </w:r>
      <w:r w:rsidR="008B5832" w:rsidRPr="008B5832">
        <w:rPr>
          <w:rFonts w:ascii="Arial" w:hAnsi="Arial" w:cs="Arial"/>
          <w:color w:val="231F20"/>
          <w:sz w:val="20"/>
          <w:szCs w:val="20"/>
        </w:rPr>
        <w:t>safe interruption with no external arcing.</w:t>
      </w:r>
    </w:p>
    <w:p w14:paraId="3A0D5F1A" w14:textId="77777777" w:rsidR="008B5832" w:rsidRPr="008B5832" w:rsidRDefault="00F7634C" w:rsidP="00F7634C">
      <w:pPr>
        <w:autoSpaceDE w:val="0"/>
        <w:autoSpaceDN w:val="0"/>
        <w:adjustRightInd w:val="0"/>
        <w:ind w:left="2160" w:hanging="720"/>
        <w:rPr>
          <w:rFonts w:ascii="Arial" w:hAnsi="Arial" w:cs="Arial"/>
          <w:color w:val="231F20"/>
          <w:sz w:val="20"/>
          <w:szCs w:val="20"/>
        </w:rPr>
      </w:pPr>
      <w:r>
        <w:rPr>
          <w:rFonts w:ascii="Arial" w:hAnsi="Arial" w:cs="Arial"/>
          <w:sz w:val="20"/>
        </w:rPr>
        <w:t>3.</w:t>
      </w:r>
      <w:r>
        <w:rPr>
          <w:rFonts w:ascii="Arial" w:hAnsi="Arial" w:cs="Arial"/>
          <w:sz w:val="20"/>
        </w:rPr>
        <w:tab/>
        <w:t>Varmaster VBM switch</w:t>
      </w:r>
      <w:r>
        <w:rPr>
          <w:rFonts w:ascii="Arial" w:hAnsi="Arial" w:cs="Arial"/>
          <w:color w:val="231F20"/>
          <w:sz w:val="20"/>
          <w:szCs w:val="20"/>
        </w:rPr>
        <w:t>es shall be m</w:t>
      </w:r>
      <w:r w:rsidR="008B5832" w:rsidRPr="008B5832">
        <w:rPr>
          <w:rFonts w:ascii="Arial" w:hAnsi="Arial" w:cs="Arial"/>
          <w:color w:val="231F20"/>
          <w:sz w:val="20"/>
          <w:szCs w:val="20"/>
        </w:rPr>
        <w:t>anufactured for system voltages from 15kV to 69kV, VBM switches</w:t>
      </w:r>
      <w:r>
        <w:rPr>
          <w:rFonts w:ascii="Arial" w:hAnsi="Arial" w:cs="Arial"/>
          <w:color w:val="231F20"/>
          <w:sz w:val="20"/>
          <w:szCs w:val="20"/>
        </w:rPr>
        <w:t xml:space="preserve"> </w:t>
      </w:r>
      <w:r w:rsidR="008B5832" w:rsidRPr="008B5832">
        <w:rPr>
          <w:rFonts w:ascii="Arial" w:hAnsi="Arial" w:cs="Arial"/>
          <w:color w:val="231F20"/>
          <w:sz w:val="20"/>
          <w:szCs w:val="20"/>
        </w:rPr>
        <w:t>are electrically connected in series to provide the necessary recovery</w:t>
      </w:r>
    </w:p>
    <w:p w14:paraId="2E0633AD" w14:textId="77777777" w:rsidR="00F7634C" w:rsidRDefault="008B5832" w:rsidP="00F7634C">
      <w:pPr>
        <w:autoSpaceDE w:val="0"/>
        <w:autoSpaceDN w:val="0"/>
        <w:adjustRightInd w:val="0"/>
        <w:ind w:left="2160"/>
        <w:rPr>
          <w:rFonts w:ascii="Arial" w:hAnsi="Arial" w:cs="Arial"/>
          <w:color w:val="231F20"/>
          <w:sz w:val="20"/>
          <w:szCs w:val="20"/>
        </w:rPr>
      </w:pPr>
      <w:r w:rsidRPr="008B5832">
        <w:rPr>
          <w:rFonts w:ascii="Arial" w:hAnsi="Arial" w:cs="Arial"/>
          <w:color w:val="231F20"/>
          <w:sz w:val="20"/>
          <w:szCs w:val="20"/>
        </w:rPr>
        <w:t>voltage characteristics for the specific application. They may also be</w:t>
      </w:r>
      <w:r w:rsidR="00F7634C">
        <w:rPr>
          <w:rFonts w:ascii="Arial" w:hAnsi="Arial" w:cs="Arial"/>
          <w:color w:val="231F20"/>
          <w:sz w:val="20"/>
          <w:szCs w:val="20"/>
        </w:rPr>
        <w:t xml:space="preserve"> </w:t>
      </w:r>
      <w:r w:rsidRPr="008B5832">
        <w:rPr>
          <w:rFonts w:ascii="Arial" w:hAnsi="Arial" w:cs="Arial"/>
          <w:color w:val="231F20"/>
          <w:sz w:val="20"/>
          <w:szCs w:val="20"/>
        </w:rPr>
        <w:t>electrically connected in parallel for high continuous or momentary</w:t>
      </w:r>
      <w:r w:rsidR="00F7634C">
        <w:rPr>
          <w:rFonts w:ascii="Arial" w:hAnsi="Arial" w:cs="Arial"/>
          <w:color w:val="231F20"/>
          <w:sz w:val="20"/>
          <w:szCs w:val="20"/>
        </w:rPr>
        <w:t xml:space="preserve"> </w:t>
      </w:r>
      <w:r w:rsidRPr="008B5832">
        <w:rPr>
          <w:rFonts w:ascii="Arial" w:hAnsi="Arial" w:cs="Arial"/>
          <w:color w:val="231F20"/>
          <w:sz w:val="20"/>
          <w:szCs w:val="20"/>
        </w:rPr>
        <w:t xml:space="preserve">current requirements. </w:t>
      </w:r>
    </w:p>
    <w:p w14:paraId="3EF93569" w14:textId="77777777" w:rsidR="008B5832" w:rsidRDefault="00F7634C" w:rsidP="008B5832">
      <w:pPr>
        <w:numPr>
          <w:ilvl w:val="0"/>
          <w:numId w:val="18"/>
        </w:numPr>
        <w:autoSpaceDE w:val="0"/>
        <w:autoSpaceDN w:val="0"/>
        <w:adjustRightInd w:val="0"/>
        <w:rPr>
          <w:rFonts w:ascii="Arial" w:hAnsi="Arial" w:cs="Arial"/>
          <w:color w:val="231F20"/>
          <w:sz w:val="20"/>
          <w:szCs w:val="20"/>
        </w:rPr>
      </w:pPr>
      <w:r>
        <w:rPr>
          <w:rFonts w:ascii="Arial" w:hAnsi="Arial" w:cs="Arial"/>
          <w:sz w:val="20"/>
        </w:rPr>
        <w:t>Varmaster VBM switch</w:t>
      </w:r>
      <w:r w:rsidR="008B5832" w:rsidRPr="008B5832">
        <w:rPr>
          <w:rFonts w:ascii="Arial" w:hAnsi="Arial" w:cs="Arial"/>
          <w:color w:val="231F20"/>
          <w:sz w:val="20"/>
          <w:szCs w:val="20"/>
        </w:rPr>
        <w:t xml:space="preserve">es </w:t>
      </w:r>
      <w:r>
        <w:rPr>
          <w:rFonts w:ascii="Arial" w:hAnsi="Arial" w:cs="Arial"/>
          <w:color w:val="231F20"/>
          <w:sz w:val="20"/>
          <w:szCs w:val="20"/>
        </w:rPr>
        <w:t xml:space="preserve">shall be </w:t>
      </w:r>
      <w:r w:rsidR="008B5832" w:rsidRPr="008B5832">
        <w:rPr>
          <w:rFonts w:ascii="Arial" w:hAnsi="Arial" w:cs="Arial"/>
          <w:color w:val="231F20"/>
          <w:sz w:val="20"/>
          <w:szCs w:val="20"/>
        </w:rPr>
        <w:t>ship</w:t>
      </w:r>
      <w:r>
        <w:rPr>
          <w:rFonts w:ascii="Arial" w:hAnsi="Arial" w:cs="Arial"/>
          <w:color w:val="231F20"/>
          <w:sz w:val="20"/>
          <w:szCs w:val="20"/>
        </w:rPr>
        <w:t>ped</w:t>
      </w:r>
      <w:r w:rsidR="008B5832" w:rsidRPr="008B5832">
        <w:rPr>
          <w:rFonts w:ascii="Arial" w:hAnsi="Arial" w:cs="Arial"/>
          <w:color w:val="231F20"/>
          <w:sz w:val="20"/>
          <w:szCs w:val="20"/>
        </w:rPr>
        <w:t xml:space="preserve"> completely factory</w:t>
      </w:r>
      <w:r>
        <w:rPr>
          <w:rFonts w:ascii="Arial" w:hAnsi="Arial" w:cs="Arial"/>
          <w:color w:val="231F20"/>
          <w:sz w:val="20"/>
          <w:szCs w:val="20"/>
        </w:rPr>
        <w:t xml:space="preserve"> </w:t>
      </w:r>
      <w:r w:rsidR="008B5832" w:rsidRPr="008B5832">
        <w:rPr>
          <w:rFonts w:ascii="Arial" w:hAnsi="Arial" w:cs="Arial"/>
          <w:color w:val="231F20"/>
          <w:sz w:val="20"/>
          <w:szCs w:val="20"/>
        </w:rPr>
        <w:t>assembled,</w:t>
      </w:r>
      <w:r>
        <w:rPr>
          <w:rFonts w:ascii="Arial" w:hAnsi="Arial" w:cs="Arial"/>
          <w:color w:val="231F20"/>
          <w:sz w:val="20"/>
          <w:szCs w:val="20"/>
        </w:rPr>
        <w:t xml:space="preserve"> </w:t>
      </w:r>
      <w:r w:rsidR="008B5832" w:rsidRPr="008B5832">
        <w:rPr>
          <w:rFonts w:ascii="Arial" w:hAnsi="Arial" w:cs="Arial"/>
          <w:color w:val="231F20"/>
          <w:sz w:val="20"/>
          <w:szCs w:val="20"/>
        </w:rPr>
        <w:t>ready for fast, easy installation requiring no special</w:t>
      </w:r>
      <w:r>
        <w:rPr>
          <w:rFonts w:ascii="Arial" w:hAnsi="Arial" w:cs="Arial"/>
          <w:color w:val="231F20"/>
          <w:sz w:val="20"/>
          <w:szCs w:val="20"/>
        </w:rPr>
        <w:t xml:space="preserve"> </w:t>
      </w:r>
      <w:r w:rsidR="008B5832" w:rsidRPr="008B5832">
        <w:rPr>
          <w:rFonts w:ascii="Arial" w:hAnsi="Arial" w:cs="Arial"/>
          <w:color w:val="231F20"/>
          <w:sz w:val="20"/>
          <w:szCs w:val="20"/>
        </w:rPr>
        <w:t>foundations or supports due to their compact, lightweight design.</w:t>
      </w:r>
    </w:p>
    <w:p w14:paraId="7982D482" w14:textId="77777777" w:rsidR="008B5832" w:rsidRDefault="00F7634C" w:rsidP="008B5832">
      <w:pPr>
        <w:numPr>
          <w:ilvl w:val="0"/>
          <w:numId w:val="18"/>
        </w:numPr>
        <w:autoSpaceDE w:val="0"/>
        <w:autoSpaceDN w:val="0"/>
        <w:adjustRightInd w:val="0"/>
        <w:rPr>
          <w:rFonts w:ascii="Arial" w:hAnsi="Arial" w:cs="Arial"/>
          <w:color w:val="231F20"/>
          <w:sz w:val="20"/>
          <w:szCs w:val="20"/>
        </w:rPr>
      </w:pPr>
      <w:r>
        <w:rPr>
          <w:rFonts w:ascii="Arial" w:hAnsi="Arial" w:cs="Arial"/>
          <w:sz w:val="20"/>
        </w:rPr>
        <w:t>Varmaster VBM switch</w:t>
      </w:r>
      <w:r>
        <w:rPr>
          <w:rFonts w:ascii="Arial" w:hAnsi="Arial" w:cs="Arial"/>
          <w:color w:val="231F20"/>
          <w:sz w:val="20"/>
          <w:szCs w:val="20"/>
        </w:rPr>
        <w:t xml:space="preserve">es shall have a vacuum interrupter </w:t>
      </w:r>
      <w:r w:rsidR="008B5832" w:rsidRPr="008B5832">
        <w:rPr>
          <w:rFonts w:ascii="Arial" w:hAnsi="Arial" w:cs="Arial"/>
          <w:color w:val="231F20"/>
          <w:sz w:val="20"/>
          <w:szCs w:val="20"/>
        </w:rPr>
        <w:t>enclosed in a shatterproof, high-dielectric</w:t>
      </w:r>
      <w:r>
        <w:rPr>
          <w:rFonts w:ascii="Arial" w:hAnsi="Arial" w:cs="Arial"/>
          <w:color w:val="231F20"/>
          <w:sz w:val="20"/>
          <w:szCs w:val="20"/>
        </w:rPr>
        <w:t xml:space="preserve"> </w:t>
      </w:r>
      <w:r w:rsidR="008B5832" w:rsidRPr="008B5832">
        <w:rPr>
          <w:rFonts w:ascii="Arial" w:hAnsi="Arial" w:cs="Arial"/>
          <w:color w:val="231F20"/>
          <w:sz w:val="20"/>
          <w:szCs w:val="20"/>
        </w:rPr>
        <w:t>housing to form a module designed with all solid insulation. The interrupter is surrounded by Joslyte high-dielectric, non-hydroscopic solid insulation</w:t>
      </w:r>
      <w:r>
        <w:rPr>
          <w:rFonts w:ascii="Arial" w:hAnsi="Arial" w:cs="Arial"/>
          <w:color w:val="231F20"/>
          <w:sz w:val="20"/>
          <w:szCs w:val="20"/>
        </w:rPr>
        <w:t xml:space="preserve"> </w:t>
      </w:r>
      <w:r w:rsidR="008B5832" w:rsidRPr="008B5832">
        <w:rPr>
          <w:rFonts w:ascii="Arial" w:hAnsi="Arial" w:cs="Arial"/>
          <w:color w:val="231F20"/>
          <w:sz w:val="20"/>
          <w:szCs w:val="20"/>
        </w:rPr>
        <w:t>that does not absorb moisture, eliminates condensation and increases the impulse level on the outside of the vacuum interrupter. No gas, oil or other</w:t>
      </w:r>
      <w:r>
        <w:rPr>
          <w:rFonts w:ascii="Arial" w:hAnsi="Arial" w:cs="Arial"/>
          <w:color w:val="231F20"/>
          <w:sz w:val="20"/>
          <w:szCs w:val="20"/>
        </w:rPr>
        <w:t xml:space="preserve"> </w:t>
      </w:r>
      <w:r w:rsidR="008B5832" w:rsidRPr="008B5832">
        <w:rPr>
          <w:rFonts w:ascii="Arial" w:hAnsi="Arial" w:cs="Arial"/>
          <w:color w:val="231F20"/>
          <w:sz w:val="20"/>
          <w:szCs w:val="20"/>
        </w:rPr>
        <w:t>material is required to maintain electrical properties.</w:t>
      </w:r>
    </w:p>
    <w:p w14:paraId="2B1F777D" w14:textId="77777777" w:rsidR="00F7634C" w:rsidRDefault="00F7634C" w:rsidP="008B5832">
      <w:pPr>
        <w:numPr>
          <w:ilvl w:val="0"/>
          <w:numId w:val="18"/>
        </w:numPr>
        <w:autoSpaceDE w:val="0"/>
        <w:autoSpaceDN w:val="0"/>
        <w:adjustRightInd w:val="0"/>
        <w:rPr>
          <w:rFonts w:ascii="Arial" w:hAnsi="Arial" w:cs="Arial"/>
          <w:color w:val="231F20"/>
          <w:sz w:val="20"/>
          <w:szCs w:val="20"/>
        </w:rPr>
      </w:pPr>
      <w:r>
        <w:rPr>
          <w:rFonts w:ascii="Arial" w:hAnsi="Arial" w:cs="Arial"/>
          <w:sz w:val="20"/>
        </w:rPr>
        <w:t>Varmaster VBM switch</w:t>
      </w:r>
      <w:r>
        <w:rPr>
          <w:rFonts w:ascii="Arial" w:hAnsi="Arial" w:cs="Arial"/>
          <w:color w:val="231F20"/>
          <w:sz w:val="20"/>
          <w:szCs w:val="20"/>
        </w:rPr>
        <w:t>es, o</w:t>
      </w:r>
      <w:r w:rsidR="008B5832" w:rsidRPr="008B5832">
        <w:rPr>
          <w:rFonts w:ascii="Arial" w:hAnsi="Arial" w:cs="Arial"/>
          <w:color w:val="231F20"/>
          <w:sz w:val="20"/>
          <w:szCs w:val="20"/>
        </w:rPr>
        <w:t>ne or two vacuum modules</w:t>
      </w:r>
      <w:r>
        <w:rPr>
          <w:rFonts w:ascii="Arial" w:hAnsi="Arial" w:cs="Arial"/>
          <w:color w:val="231F20"/>
          <w:sz w:val="20"/>
          <w:szCs w:val="20"/>
        </w:rPr>
        <w:t>, shall be</w:t>
      </w:r>
      <w:r w:rsidR="008B5832" w:rsidRPr="008B5832">
        <w:rPr>
          <w:rFonts w:ascii="Arial" w:hAnsi="Arial" w:cs="Arial"/>
          <w:color w:val="231F20"/>
          <w:sz w:val="20"/>
          <w:szCs w:val="20"/>
        </w:rPr>
        <w:t xml:space="preserve"> mounted on each line-to-ground insulator and connected to the operating mechanism by a high-strength pull</w:t>
      </w:r>
      <w:r>
        <w:rPr>
          <w:rFonts w:ascii="Arial" w:hAnsi="Arial" w:cs="Arial"/>
          <w:color w:val="231F20"/>
          <w:sz w:val="20"/>
          <w:szCs w:val="20"/>
        </w:rPr>
        <w:t xml:space="preserve"> </w:t>
      </w:r>
      <w:r w:rsidR="008B5832" w:rsidRPr="008B5832">
        <w:rPr>
          <w:rFonts w:ascii="Arial" w:hAnsi="Arial" w:cs="Arial"/>
          <w:color w:val="231F20"/>
          <w:sz w:val="20"/>
          <w:szCs w:val="20"/>
        </w:rPr>
        <w:t xml:space="preserve">rod. </w:t>
      </w:r>
    </w:p>
    <w:p w14:paraId="7137BE6A" w14:textId="77777777" w:rsidR="00F7634C" w:rsidRDefault="00F7634C" w:rsidP="008B5832">
      <w:pPr>
        <w:numPr>
          <w:ilvl w:val="0"/>
          <w:numId w:val="18"/>
        </w:numPr>
        <w:autoSpaceDE w:val="0"/>
        <w:autoSpaceDN w:val="0"/>
        <w:adjustRightInd w:val="0"/>
        <w:rPr>
          <w:rFonts w:ascii="Arial" w:hAnsi="Arial" w:cs="Arial"/>
          <w:color w:val="231F20"/>
          <w:sz w:val="20"/>
          <w:szCs w:val="20"/>
        </w:rPr>
      </w:pPr>
      <w:r>
        <w:rPr>
          <w:rFonts w:ascii="Arial" w:hAnsi="Arial" w:cs="Arial"/>
          <w:sz w:val="20"/>
        </w:rPr>
        <w:t>Varmaster VBM switches shall have an</w:t>
      </w:r>
      <w:r>
        <w:rPr>
          <w:rFonts w:ascii="Arial" w:hAnsi="Arial" w:cs="Arial"/>
          <w:color w:val="231F20"/>
          <w:sz w:val="20"/>
          <w:szCs w:val="20"/>
        </w:rPr>
        <w:t xml:space="preserve"> operating mechanism </w:t>
      </w:r>
      <w:r w:rsidR="008B5832" w:rsidRPr="008B5832">
        <w:rPr>
          <w:rFonts w:ascii="Arial" w:hAnsi="Arial" w:cs="Arial"/>
          <w:color w:val="231F20"/>
          <w:sz w:val="20"/>
          <w:szCs w:val="20"/>
        </w:rPr>
        <w:t xml:space="preserve">completely sealed in a housing that supports the line-to-ground insulators and the modules. </w:t>
      </w:r>
    </w:p>
    <w:p w14:paraId="0290D7B5" w14:textId="77777777" w:rsidR="00F7634C" w:rsidRDefault="00F7634C" w:rsidP="008B5832">
      <w:pPr>
        <w:numPr>
          <w:ilvl w:val="0"/>
          <w:numId w:val="18"/>
        </w:numPr>
        <w:autoSpaceDE w:val="0"/>
        <w:autoSpaceDN w:val="0"/>
        <w:adjustRightInd w:val="0"/>
        <w:rPr>
          <w:rFonts w:ascii="Arial" w:hAnsi="Arial" w:cs="Arial"/>
          <w:color w:val="231F20"/>
          <w:sz w:val="20"/>
          <w:szCs w:val="20"/>
        </w:rPr>
      </w:pPr>
      <w:r>
        <w:rPr>
          <w:rFonts w:ascii="Arial" w:hAnsi="Arial" w:cs="Arial"/>
          <w:sz w:val="20"/>
        </w:rPr>
        <w:t xml:space="preserve">Varmaster VBM switches shall have </w:t>
      </w:r>
      <w:r>
        <w:rPr>
          <w:rFonts w:ascii="Arial" w:hAnsi="Arial" w:cs="Arial"/>
          <w:color w:val="231F20"/>
          <w:sz w:val="20"/>
          <w:szCs w:val="20"/>
        </w:rPr>
        <w:t>a</w:t>
      </w:r>
      <w:r w:rsidR="008B5832" w:rsidRPr="008B5832">
        <w:rPr>
          <w:rFonts w:ascii="Arial" w:hAnsi="Arial" w:cs="Arial"/>
          <w:color w:val="231F20"/>
          <w:sz w:val="20"/>
          <w:szCs w:val="20"/>
        </w:rPr>
        <w:t>n environmental</w:t>
      </w:r>
      <w:r>
        <w:rPr>
          <w:rFonts w:ascii="Arial" w:hAnsi="Arial" w:cs="Arial"/>
          <w:color w:val="231F20"/>
          <w:sz w:val="20"/>
          <w:szCs w:val="20"/>
        </w:rPr>
        <w:t xml:space="preserve"> </w:t>
      </w:r>
      <w:r w:rsidR="008B5832" w:rsidRPr="008B5832">
        <w:rPr>
          <w:rFonts w:ascii="Arial" w:hAnsi="Arial" w:cs="Arial"/>
          <w:color w:val="231F20"/>
          <w:sz w:val="20"/>
          <w:szCs w:val="20"/>
        </w:rPr>
        <w:t>protection system in the housing, consisting of a breather chamber and desiccant, prevents moisture and contaminated air from entering the switch</w:t>
      </w:r>
      <w:r>
        <w:rPr>
          <w:rFonts w:ascii="Arial" w:hAnsi="Arial" w:cs="Arial"/>
          <w:color w:val="231F20"/>
          <w:sz w:val="20"/>
          <w:szCs w:val="20"/>
        </w:rPr>
        <w:t xml:space="preserve"> </w:t>
      </w:r>
      <w:r w:rsidR="008B5832" w:rsidRPr="008B5832">
        <w:rPr>
          <w:rFonts w:ascii="Arial" w:hAnsi="Arial" w:cs="Arial"/>
          <w:color w:val="231F20"/>
          <w:sz w:val="20"/>
          <w:szCs w:val="20"/>
        </w:rPr>
        <w:t xml:space="preserve">operator, and an “Open/Closed” position indicator is directly coupled to the mechanism. </w:t>
      </w:r>
    </w:p>
    <w:p w14:paraId="09AFDD26" w14:textId="77777777" w:rsidR="008B5832" w:rsidRDefault="00F7634C" w:rsidP="008B5832">
      <w:pPr>
        <w:numPr>
          <w:ilvl w:val="0"/>
          <w:numId w:val="18"/>
        </w:numPr>
        <w:autoSpaceDE w:val="0"/>
        <w:autoSpaceDN w:val="0"/>
        <w:adjustRightInd w:val="0"/>
        <w:rPr>
          <w:rFonts w:ascii="Arial" w:hAnsi="Arial" w:cs="Arial"/>
          <w:color w:val="231F20"/>
          <w:sz w:val="20"/>
          <w:szCs w:val="20"/>
        </w:rPr>
      </w:pPr>
      <w:r>
        <w:rPr>
          <w:rFonts w:ascii="Arial" w:hAnsi="Arial" w:cs="Arial"/>
          <w:sz w:val="20"/>
        </w:rPr>
        <w:t>Varmaster VBM switches</w:t>
      </w:r>
      <w:r>
        <w:rPr>
          <w:rFonts w:ascii="Arial" w:hAnsi="Arial" w:cs="Arial"/>
          <w:color w:val="231F20"/>
          <w:sz w:val="20"/>
          <w:szCs w:val="20"/>
        </w:rPr>
        <w:t xml:space="preserve"> entire assembly shall</w:t>
      </w:r>
      <w:r w:rsidR="008B5832" w:rsidRPr="008B5832">
        <w:rPr>
          <w:rFonts w:ascii="Arial" w:hAnsi="Arial" w:cs="Arial"/>
          <w:color w:val="231F20"/>
          <w:sz w:val="20"/>
          <w:szCs w:val="20"/>
        </w:rPr>
        <w:t xml:space="preserve"> withstand a force of several G’s</w:t>
      </w:r>
      <w:r>
        <w:rPr>
          <w:rFonts w:ascii="Arial" w:hAnsi="Arial" w:cs="Arial"/>
          <w:color w:val="231F20"/>
          <w:sz w:val="20"/>
          <w:szCs w:val="20"/>
        </w:rPr>
        <w:t xml:space="preserve"> </w:t>
      </w:r>
      <w:r w:rsidR="008B5832" w:rsidRPr="008B5832">
        <w:rPr>
          <w:rFonts w:ascii="Arial" w:hAnsi="Arial" w:cs="Arial"/>
          <w:color w:val="231F20"/>
          <w:sz w:val="20"/>
          <w:szCs w:val="20"/>
        </w:rPr>
        <w:t>without damage.</w:t>
      </w:r>
    </w:p>
    <w:p w14:paraId="3AC3BC98" w14:textId="77777777" w:rsidR="00F7634C" w:rsidRDefault="00F7634C" w:rsidP="00F7634C">
      <w:pPr>
        <w:numPr>
          <w:ilvl w:val="0"/>
          <w:numId w:val="18"/>
        </w:numPr>
        <w:autoSpaceDE w:val="0"/>
        <w:autoSpaceDN w:val="0"/>
        <w:adjustRightInd w:val="0"/>
        <w:rPr>
          <w:rFonts w:ascii="Arial" w:hAnsi="Arial" w:cs="Arial"/>
          <w:color w:val="231F20"/>
          <w:sz w:val="20"/>
          <w:szCs w:val="20"/>
        </w:rPr>
      </w:pPr>
      <w:r>
        <w:rPr>
          <w:rFonts w:ascii="Arial" w:hAnsi="Arial" w:cs="Arial"/>
          <w:sz w:val="20"/>
        </w:rPr>
        <w:lastRenderedPageBreak/>
        <w:t xml:space="preserve">Varmaster VBM switches with </w:t>
      </w:r>
      <w:r>
        <w:rPr>
          <w:rFonts w:ascii="Arial" w:hAnsi="Arial" w:cs="Arial"/>
          <w:color w:val="231F20"/>
          <w:sz w:val="20"/>
          <w:szCs w:val="20"/>
        </w:rPr>
        <w:t>s</w:t>
      </w:r>
      <w:r w:rsidR="008B5832" w:rsidRPr="008B5832">
        <w:rPr>
          <w:rFonts w:ascii="Arial" w:hAnsi="Arial" w:cs="Arial"/>
          <w:color w:val="231F20"/>
          <w:sz w:val="20"/>
          <w:szCs w:val="20"/>
        </w:rPr>
        <w:t xml:space="preserve">tored-energy operating mechanisms, which can be operated manually or electrically, </w:t>
      </w:r>
      <w:r>
        <w:rPr>
          <w:rFonts w:ascii="Arial" w:hAnsi="Arial" w:cs="Arial"/>
          <w:color w:val="231F20"/>
          <w:sz w:val="20"/>
          <w:szCs w:val="20"/>
        </w:rPr>
        <w:t xml:space="preserve">shall </w:t>
      </w:r>
      <w:r w:rsidR="008B5832" w:rsidRPr="008B5832">
        <w:rPr>
          <w:rFonts w:ascii="Arial" w:hAnsi="Arial" w:cs="Arial"/>
          <w:color w:val="231F20"/>
          <w:sz w:val="20"/>
          <w:szCs w:val="20"/>
        </w:rPr>
        <w:t>move the contacts at high speed and are unaffected by control</w:t>
      </w:r>
      <w:r>
        <w:rPr>
          <w:rFonts w:ascii="Arial" w:hAnsi="Arial" w:cs="Arial"/>
          <w:color w:val="231F20"/>
          <w:sz w:val="20"/>
          <w:szCs w:val="20"/>
        </w:rPr>
        <w:t xml:space="preserve"> </w:t>
      </w:r>
      <w:r w:rsidR="008B5832" w:rsidRPr="008B5832">
        <w:rPr>
          <w:rFonts w:ascii="Arial" w:hAnsi="Arial" w:cs="Arial"/>
          <w:color w:val="231F20"/>
          <w:sz w:val="20"/>
          <w:szCs w:val="20"/>
        </w:rPr>
        <w:t xml:space="preserve">voltage fluctuation or manual operating speed. </w:t>
      </w:r>
    </w:p>
    <w:p w14:paraId="0226F020" w14:textId="77777777" w:rsidR="00F7634C" w:rsidRDefault="00F7634C" w:rsidP="00F7634C">
      <w:pPr>
        <w:numPr>
          <w:ilvl w:val="0"/>
          <w:numId w:val="18"/>
        </w:numPr>
        <w:autoSpaceDE w:val="0"/>
        <w:autoSpaceDN w:val="0"/>
        <w:adjustRightInd w:val="0"/>
        <w:rPr>
          <w:rFonts w:ascii="Arial" w:hAnsi="Arial" w:cs="Arial"/>
          <w:color w:val="231F20"/>
          <w:sz w:val="20"/>
          <w:szCs w:val="20"/>
        </w:rPr>
      </w:pPr>
      <w:r>
        <w:rPr>
          <w:rFonts w:ascii="Arial" w:hAnsi="Arial" w:cs="Arial"/>
          <w:sz w:val="20"/>
        </w:rPr>
        <w:t xml:space="preserve">Varmaster VBM switches </w:t>
      </w:r>
      <w:r>
        <w:rPr>
          <w:rFonts w:ascii="Arial" w:hAnsi="Arial" w:cs="Arial"/>
          <w:color w:val="231F20"/>
          <w:sz w:val="20"/>
          <w:szCs w:val="20"/>
        </w:rPr>
        <w:t>shall feature</w:t>
      </w:r>
      <w:r w:rsidR="008B5832" w:rsidRPr="008B5832">
        <w:rPr>
          <w:rFonts w:ascii="Arial" w:hAnsi="Arial" w:cs="Arial"/>
          <w:color w:val="231F20"/>
          <w:sz w:val="20"/>
          <w:szCs w:val="20"/>
        </w:rPr>
        <w:t xml:space="preserve"> an operation counter. A wide range of AC and DC voltage control package</w:t>
      </w:r>
      <w:r>
        <w:rPr>
          <w:rFonts w:ascii="Arial" w:hAnsi="Arial" w:cs="Arial"/>
          <w:color w:val="231F20"/>
          <w:sz w:val="20"/>
          <w:szCs w:val="20"/>
        </w:rPr>
        <w:t xml:space="preserve"> options are available.</w:t>
      </w:r>
    </w:p>
    <w:p w14:paraId="2AD6A8CF" w14:textId="77777777" w:rsidR="00F7634C" w:rsidRDefault="00F7634C" w:rsidP="00F7634C">
      <w:pPr>
        <w:numPr>
          <w:ilvl w:val="0"/>
          <w:numId w:val="18"/>
        </w:numPr>
        <w:autoSpaceDE w:val="0"/>
        <w:autoSpaceDN w:val="0"/>
        <w:adjustRightInd w:val="0"/>
        <w:rPr>
          <w:rFonts w:ascii="Arial" w:hAnsi="Arial" w:cs="Arial"/>
          <w:color w:val="231F20"/>
          <w:sz w:val="20"/>
          <w:szCs w:val="20"/>
        </w:rPr>
      </w:pPr>
      <w:r>
        <w:rPr>
          <w:rFonts w:ascii="Arial" w:hAnsi="Arial" w:cs="Arial"/>
          <w:sz w:val="20"/>
        </w:rPr>
        <w:t xml:space="preserve">Varmaster VBM switches shall have all </w:t>
      </w:r>
      <w:r w:rsidRPr="008B5832">
        <w:rPr>
          <w:rFonts w:ascii="Arial" w:hAnsi="Arial" w:cs="Arial"/>
          <w:color w:val="231F20"/>
          <w:sz w:val="20"/>
          <w:szCs w:val="20"/>
        </w:rPr>
        <w:t>electrical control connections</w:t>
      </w:r>
      <w:r>
        <w:rPr>
          <w:rFonts w:ascii="Arial" w:hAnsi="Arial" w:cs="Arial"/>
          <w:color w:val="231F20"/>
          <w:sz w:val="20"/>
          <w:szCs w:val="20"/>
        </w:rPr>
        <w:t xml:space="preserve"> to the operating mechanism </w:t>
      </w:r>
      <w:r w:rsidRPr="008B5832">
        <w:rPr>
          <w:rFonts w:ascii="Arial" w:hAnsi="Arial" w:cs="Arial"/>
          <w:color w:val="231F20"/>
          <w:sz w:val="20"/>
          <w:szCs w:val="20"/>
        </w:rPr>
        <w:t>made through a single environmental-control cable connector</w:t>
      </w:r>
      <w:r>
        <w:rPr>
          <w:rFonts w:ascii="Arial" w:hAnsi="Arial" w:cs="Arial"/>
          <w:color w:val="231F20"/>
          <w:sz w:val="20"/>
          <w:szCs w:val="20"/>
        </w:rPr>
        <w:t>.</w:t>
      </w:r>
    </w:p>
    <w:p w14:paraId="0816D4FD" w14:textId="77777777" w:rsidR="006D3DA8" w:rsidRDefault="006D3DA8" w:rsidP="006D3DA8">
      <w:pPr>
        <w:numPr>
          <w:ilvl w:val="0"/>
          <w:numId w:val="18"/>
        </w:numPr>
        <w:autoSpaceDE w:val="0"/>
        <w:autoSpaceDN w:val="0"/>
        <w:adjustRightInd w:val="0"/>
        <w:rPr>
          <w:rFonts w:ascii="Arial" w:hAnsi="Arial" w:cs="Arial"/>
          <w:color w:val="231F20"/>
          <w:sz w:val="20"/>
          <w:szCs w:val="20"/>
        </w:rPr>
      </w:pPr>
      <w:r>
        <w:rPr>
          <w:rFonts w:ascii="Arial" w:hAnsi="Arial" w:cs="Arial"/>
          <w:sz w:val="20"/>
        </w:rPr>
        <w:t>Varmaster VBM switches shall</w:t>
      </w:r>
      <w:r>
        <w:rPr>
          <w:rFonts w:ascii="Arial" w:hAnsi="Arial" w:cs="Arial"/>
          <w:color w:val="231F20"/>
          <w:sz w:val="20"/>
          <w:szCs w:val="20"/>
        </w:rPr>
        <w:t xml:space="preserve"> </w:t>
      </w:r>
      <w:r>
        <w:rPr>
          <w:rFonts w:ascii="Arial" w:hAnsi="Arial" w:cs="Arial"/>
          <w:bCs/>
          <w:color w:val="231F20"/>
          <w:sz w:val="20"/>
          <w:szCs w:val="20"/>
        </w:rPr>
        <w:t>long, maintenance-free service l</w:t>
      </w:r>
      <w:r w:rsidRPr="006D3DA8">
        <w:rPr>
          <w:rFonts w:ascii="Arial" w:hAnsi="Arial" w:cs="Arial"/>
          <w:bCs/>
          <w:color w:val="231F20"/>
          <w:sz w:val="20"/>
          <w:szCs w:val="20"/>
        </w:rPr>
        <w:t>ife</w:t>
      </w:r>
      <w:r>
        <w:rPr>
          <w:rFonts w:ascii="Arial" w:hAnsi="Arial" w:cs="Arial"/>
          <w:color w:val="231F20"/>
          <w:sz w:val="20"/>
          <w:szCs w:val="20"/>
        </w:rPr>
        <w:t xml:space="preserve"> d</w:t>
      </w:r>
      <w:r w:rsidRPr="006D3DA8">
        <w:rPr>
          <w:rFonts w:ascii="Arial" w:hAnsi="Arial" w:cs="Arial"/>
          <w:color w:val="231F20"/>
          <w:sz w:val="20"/>
          <w:szCs w:val="20"/>
        </w:rPr>
        <w:t>epending on operating mechanism and control voltage selection, offers up to</w:t>
      </w:r>
      <w:r>
        <w:rPr>
          <w:rFonts w:ascii="Arial" w:hAnsi="Arial" w:cs="Arial"/>
          <w:color w:val="231F20"/>
          <w:sz w:val="20"/>
          <w:szCs w:val="20"/>
        </w:rPr>
        <w:t xml:space="preserve"> </w:t>
      </w:r>
      <w:r w:rsidRPr="006D3DA8">
        <w:rPr>
          <w:rFonts w:ascii="Arial" w:hAnsi="Arial" w:cs="Arial"/>
          <w:color w:val="231F20"/>
          <w:sz w:val="20"/>
          <w:szCs w:val="20"/>
        </w:rPr>
        <w:t>100,000 maintenance-free operations.</w:t>
      </w:r>
    </w:p>
    <w:p w14:paraId="6EF59279" w14:textId="77777777" w:rsidR="006D3DA8" w:rsidRDefault="006D3DA8" w:rsidP="006D3DA8">
      <w:pPr>
        <w:numPr>
          <w:ilvl w:val="0"/>
          <w:numId w:val="18"/>
        </w:numPr>
        <w:autoSpaceDE w:val="0"/>
        <w:autoSpaceDN w:val="0"/>
        <w:adjustRightInd w:val="0"/>
        <w:rPr>
          <w:rFonts w:ascii="Arial" w:hAnsi="Arial" w:cs="Arial"/>
          <w:color w:val="231F20"/>
          <w:sz w:val="20"/>
          <w:szCs w:val="20"/>
        </w:rPr>
      </w:pPr>
      <w:r>
        <w:rPr>
          <w:rFonts w:ascii="Arial" w:hAnsi="Arial" w:cs="Arial"/>
          <w:sz w:val="20"/>
        </w:rPr>
        <w:t>Varmaster VBM switches shall</w:t>
      </w:r>
      <w:r>
        <w:rPr>
          <w:rFonts w:ascii="Arial" w:hAnsi="Arial" w:cs="Arial"/>
          <w:color w:val="231F20"/>
          <w:sz w:val="20"/>
          <w:szCs w:val="20"/>
        </w:rPr>
        <w:t xml:space="preserve"> be </w:t>
      </w:r>
      <w:r>
        <w:rPr>
          <w:rFonts w:ascii="Arial" w:hAnsi="Arial" w:cs="Arial"/>
          <w:bCs/>
          <w:color w:val="231F20"/>
          <w:sz w:val="20"/>
          <w:szCs w:val="20"/>
        </w:rPr>
        <w:t>a</w:t>
      </w:r>
      <w:r w:rsidRPr="006D3DA8">
        <w:rPr>
          <w:rFonts w:ascii="Arial" w:hAnsi="Arial" w:cs="Arial"/>
          <w:bCs/>
          <w:color w:val="231F20"/>
          <w:sz w:val="20"/>
          <w:szCs w:val="20"/>
        </w:rPr>
        <w:t xml:space="preserve">vailable with Vacstat® </w:t>
      </w:r>
      <w:r>
        <w:rPr>
          <w:rFonts w:ascii="Arial" w:hAnsi="Arial" w:cs="Arial"/>
          <w:bCs/>
          <w:color w:val="231F20"/>
          <w:sz w:val="20"/>
          <w:szCs w:val="20"/>
        </w:rPr>
        <w:t>v</w:t>
      </w:r>
      <w:r w:rsidRPr="006D3DA8">
        <w:rPr>
          <w:rFonts w:ascii="Arial" w:hAnsi="Arial" w:cs="Arial"/>
          <w:bCs/>
          <w:color w:val="231F20"/>
          <w:sz w:val="20"/>
          <w:szCs w:val="20"/>
        </w:rPr>
        <w:t xml:space="preserve">acuum </w:t>
      </w:r>
      <w:r>
        <w:rPr>
          <w:rFonts w:ascii="Arial" w:hAnsi="Arial" w:cs="Arial"/>
          <w:bCs/>
          <w:color w:val="231F20"/>
          <w:sz w:val="20"/>
          <w:szCs w:val="20"/>
        </w:rPr>
        <w:t xml:space="preserve">interrupter monitor which </w:t>
      </w:r>
      <w:r>
        <w:rPr>
          <w:rFonts w:ascii="Arial" w:hAnsi="Arial" w:cs="Arial"/>
          <w:color w:val="231F20"/>
          <w:sz w:val="20"/>
          <w:szCs w:val="20"/>
        </w:rPr>
        <w:t>p</w:t>
      </w:r>
      <w:r w:rsidRPr="006D3DA8">
        <w:rPr>
          <w:rFonts w:ascii="Arial" w:hAnsi="Arial" w:cs="Arial"/>
          <w:color w:val="231F20"/>
          <w:sz w:val="20"/>
          <w:szCs w:val="20"/>
        </w:rPr>
        <w:t>rovides local/remote status of vacuum bottle and can block operation</w:t>
      </w:r>
      <w:r>
        <w:rPr>
          <w:rFonts w:ascii="Arial" w:hAnsi="Arial" w:cs="Arial"/>
          <w:color w:val="231F20"/>
          <w:sz w:val="20"/>
          <w:szCs w:val="20"/>
        </w:rPr>
        <w:t xml:space="preserve"> </w:t>
      </w:r>
      <w:r w:rsidRPr="006D3DA8">
        <w:rPr>
          <w:rFonts w:ascii="Arial" w:hAnsi="Arial" w:cs="Arial"/>
          <w:color w:val="231F20"/>
          <w:sz w:val="20"/>
          <w:szCs w:val="20"/>
        </w:rPr>
        <w:t>if a problem is detected.</w:t>
      </w:r>
    </w:p>
    <w:p w14:paraId="5E011E5F" w14:textId="77777777" w:rsidR="006D3DA8" w:rsidRDefault="006D3DA8" w:rsidP="006D3DA8">
      <w:pPr>
        <w:numPr>
          <w:ilvl w:val="0"/>
          <w:numId w:val="18"/>
        </w:numPr>
        <w:autoSpaceDE w:val="0"/>
        <w:autoSpaceDN w:val="0"/>
        <w:adjustRightInd w:val="0"/>
        <w:rPr>
          <w:rFonts w:ascii="Arial" w:hAnsi="Arial" w:cs="Arial"/>
          <w:color w:val="231F20"/>
          <w:sz w:val="20"/>
          <w:szCs w:val="20"/>
        </w:rPr>
      </w:pPr>
      <w:r>
        <w:rPr>
          <w:rFonts w:ascii="Arial" w:hAnsi="Arial" w:cs="Arial"/>
          <w:sz w:val="20"/>
        </w:rPr>
        <w:t xml:space="preserve">Varmaster VBM switches shall be available </w:t>
      </w:r>
      <w:r>
        <w:rPr>
          <w:rFonts w:ascii="Arial" w:hAnsi="Arial" w:cs="Arial"/>
          <w:color w:val="231F20"/>
          <w:sz w:val="20"/>
          <w:szCs w:val="20"/>
        </w:rPr>
        <w:t xml:space="preserve">with </w:t>
      </w:r>
      <w:r w:rsidRPr="006D3DA8">
        <w:rPr>
          <w:rFonts w:ascii="Arial" w:hAnsi="Arial" w:cs="Arial"/>
          <w:bCs/>
          <w:color w:val="231F20"/>
          <w:sz w:val="20"/>
          <w:szCs w:val="20"/>
        </w:rPr>
        <w:t>Zero Voltage Closing (ZVC)</w:t>
      </w:r>
      <w:r>
        <w:rPr>
          <w:rFonts w:ascii="Arial" w:hAnsi="Arial" w:cs="Arial"/>
          <w:bCs/>
          <w:color w:val="231F20"/>
          <w:sz w:val="20"/>
          <w:szCs w:val="20"/>
        </w:rPr>
        <w:t xml:space="preserve"> control to</w:t>
      </w:r>
      <w:r>
        <w:rPr>
          <w:rFonts w:ascii="Arial" w:hAnsi="Arial" w:cs="Arial"/>
          <w:color w:val="231F20"/>
          <w:sz w:val="20"/>
          <w:szCs w:val="20"/>
        </w:rPr>
        <w:t xml:space="preserve"> m</w:t>
      </w:r>
      <w:r w:rsidRPr="006D3DA8">
        <w:rPr>
          <w:rFonts w:ascii="Arial" w:hAnsi="Arial" w:cs="Arial"/>
          <w:color w:val="231F20"/>
          <w:sz w:val="20"/>
          <w:szCs w:val="20"/>
        </w:rPr>
        <w:t>itigates the system overvoltages and high inrush currents typically associated with</w:t>
      </w:r>
      <w:r>
        <w:rPr>
          <w:rFonts w:ascii="Arial" w:hAnsi="Arial" w:cs="Arial"/>
          <w:color w:val="231F20"/>
          <w:sz w:val="20"/>
          <w:szCs w:val="20"/>
        </w:rPr>
        <w:t xml:space="preserve"> </w:t>
      </w:r>
      <w:r w:rsidRPr="006D3DA8">
        <w:rPr>
          <w:rFonts w:ascii="Arial" w:hAnsi="Arial" w:cs="Arial"/>
          <w:color w:val="231F20"/>
          <w:sz w:val="20"/>
          <w:szCs w:val="20"/>
        </w:rPr>
        <w:t>bringing capacitor banks online to prevent resulting customer equipment damage</w:t>
      </w:r>
      <w:r>
        <w:rPr>
          <w:rFonts w:ascii="Arial" w:hAnsi="Arial" w:cs="Arial"/>
          <w:color w:val="231F20"/>
          <w:sz w:val="20"/>
          <w:szCs w:val="20"/>
        </w:rPr>
        <w:t xml:space="preserve"> </w:t>
      </w:r>
      <w:r w:rsidRPr="006D3DA8">
        <w:rPr>
          <w:rFonts w:ascii="Arial" w:hAnsi="Arial" w:cs="Arial"/>
          <w:color w:val="231F20"/>
          <w:sz w:val="20"/>
          <w:szCs w:val="20"/>
        </w:rPr>
        <w:t>and stress on capacitors.</w:t>
      </w:r>
    </w:p>
    <w:p w14:paraId="6BF70A6F" w14:textId="77777777" w:rsidR="006D3DA8" w:rsidRDefault="006D3DA8" w:rsidP="006D3DA8">
      <w:pPr>
        <w:numPr>
          <w:ilvl w:val="0"/>
          <w:numId w:val="18"/>
        </w:numPr>
        <w:autoSpaceDE w:val="0"/>
        <w:autoSpaceDN w:val="0"/>
        <w:adjustRightInd w:val="0"/>
        <w:rPr>
          <w:rFonts w:ascii="Arial" w:hAnsi="Arial" w:cs="Arial"/>
          <w:color w:val="231F20"/>
          <w:sz w:val="20"/>
          <w:szCs w:val="20"/>
        </w:rPr>
      </w:pPr>
      <w:r>
        <w:rPr>
          <w:rFonts w:ascii="Arial" w:hAnsi="Arial" w:cs="Arial"/>
          <w:sz w:val="20"/>
        </w:rPr>
        <w:t>Varmaster VBM switches shall</w:t>
      </w:r>
      <w:r>
        <w:rPr>
          <w:rFonts w:ascii="Arial" w:hAnsi="Arial" w:cs="Arial"/>
          <w:color w:val="231F20"/>
          <w:sz w:val="20"/>
          <w:szCs w:val="20"/>
        </w:rPr>
        <w:t xml:space="preserve"> a </w:t>
      </w:r>
      <w:r>
        <w:rPr>
          <w:rFonts w:ascii="Arial" w:hAnsi="Arial" w:cs="Arial"/>
          <w:bCs/>
          <w:color w:val="231F20"/>
          <w:sz w:val="20"/>
          <w:szCs w:val="20"/>
        </w:rPr>
        <w:t>completely sealed c</w:t>
      </w:r>
      <w:r w:rsidRPr="006D3DA8">
        <w:rPr>
          <w:rFonts w:ascii="Arial" w:hAnsi="Arial" w:cs="Arial"/>
          <w:bCs/>
          <w:color w:val="231F20"/>
          <w:sz w:val="20"/>
          <w:szCs w:val="20"/>
        </w:rPr>
        <w:t xml:space="preserve">onstruction </w:t>
      </w:r>
      <w:r>
        <w:rPr>
          <w:rFonts w:ascii="Arial" w:hAnsi="Arial" w:cs="Arial"/>
          <w:color w:val="231F20"/>
          <w:sz w:val="20"/>
          <w:szCs w:val="20"/>
        </w:rPr>
        <w:t>s</w:t>
      </w:r>
      <w:r w:rsidRPr="006D3DA8">
        <w:rPr>
          <w:rFonts w:ascii="Arial" w:hAnsi="Arial" w:cs="Arial"/>
          <w:color w:val="231F20"/>
          <w:sz w:val="20"/>
          <w:szCs w:val="20"/>
        </w:rPr>
        <w:t>afe interruption with no external arcing; quiet yet high-speed operation.</w:t>
      </w:r>
    </w:p>
    <w:p w14:paraId="7F58420D" w14:textId="77777777" w:rsidR="006D3DA8" w:rsidRDefault="006D3DA8" w:rsidP="006D3DA8">
      <w:pPr>
        <w:numPr>
          <w:ilvl w:val="0"/>
          <w:numId w:val="18"/>
        </w:numPr>
        <w:autoSpaceDE w:val="0"/>
        <w:autoSpaceDN w:val="0"/>
        <w:adjustRightInd w:val="0"/>
        <w:rPr>
          <w:rFonts w:ascii="Arial" w:hAnsi="Arial" w:cs="Arial"/>
          <w:color w:val="231F20"/>
          <w:sz w:val="20"/>
          <w:szCs w:val="20"/>
        </w:rPr>
      </w:pPr>
      <w:r>
        <w:rPr>
          <w:rFonts w:ascii="Arial" w:hAnsi="Arial" w:cs="Arial"/>
          <w:sz w:val="20"/>
        </w:rPr>
        <w:t xml:space="preserve">Varmaster VBM switches shall </w:t>
      </w:r>
      <w:r>
        <w:rPr>
          <w:rFonts w:ascii="Arial" w:hAnsi="Arial" w:cs="Arial"/>
          <w:color w:val="231F20"/>
          <w:sz w:val="20"/>
          <w:szCs w:val="20"/>
        </w:rPr>
        <w:t xml:space="preserve">have a </w:t>
      </w:r>
      <w:r>
        <w:rPr>
          <w:rFonts w:ascii="Arial" w:hAnsi="Arial" w:cs="Arial"/>
          <w:bCs/>
          <w:color w:val="231F20"/>
          <w:sz w:val="20"/>
          <w:szCs w:val="20"/>
        </w:rPr>
        <w:t>choice of operating m</w:t>
      </w:r>
      <w:r w:rsidRPr="006D3DA8">
        <w:rPr>
          <w:rFonts w:ascii="Arial" w:hAnsi="Arial" w:cs="Arial"/>
          <w:bCs/>
          <w:color w:val="231F20"/>
          <w:sz w:val="20"/>
          <w:szCs w:val="20"/>
        </w:rPr>
        <w:t>echanisms</w:t>
      </w:r>
      <w:r>
        <w:rPr>
          <w:rFonts w:ascii="Arial" w:hAnsi="Arial" w:cs="Arial"/>
          <w:bCs/>
          <w:color w:val="231F20"/>
          <w:sz w:val="20"/>
          <w:szCs w:val="20"/>
        </w:rPr>
        <w:t xml:space="preserve"> and controls:</w:t>
      </w:r>
      <w:r>
        <w:rPr>
          <w:rFonts w:ascii="Arial" w:hAnsi="Arial" w:cs="Arial"/>
          <w:color w:val="231F20"/>
          <w:sz w:val="20"/>
          <w:szCs w:val="20"/>
        </w:rPr>
        <w:t xml:space="preserve"> s</w:t>
      </w:r>
      <w:r w:rsidRPr="006D3DA8">
        <w:rPr>
          <w:rFonts w:ascii="Arial" w:hAnsi="Arial" w:cs="Arial"/>
          <w:color w:val="231F20"/>
          <w:sz w:val="20"/>
          <w:szCs w:val="20"/>
        </w:rPr>
        <w:t>olenoid or motor operating mechanism with AC or DC control voltage.</w:t>
      </w:r>
    </w:p>
    <w:p w14:paraId="77EAE521" w14:textId="77777777" w:rsidR="00F32A00" w:rsidRPr="004A3569" w:rsidRDefault="007819EB" w:rsidP="00F32A00">
      <w:pPr>
        <w:numPr>
          <w:ilvl w:val="0"/>
          <w:numId w:val="18"/>
        </w:numPr>
        <w:autoSpaceDE w:val="0"/>
        <w:autoSpaceDN w:val="0"/>
        <w:adjustRightInd w:val="0"/>
        <w:rPr>
          <w:rFonts w:ascii="Arial" w:hAnsi="Arial" w:cs="Arial"/>
          <w:color w:val="231F20"/>
          <w:sz w:val="20"/>
          <w:szCs w:val="20"/>
        </w:rPr>
      </w:pPr>
      <w:r>
        <w:rPr>
          <w:rFonts w:ascii="Arial" w:hAnsi="Arial" w:cs="Arial"/>
          <w:sz w:val="20"/>
        </w:rPr>
        <w:t>Varmaster VBM switches shall have the following ratings:</w:t>
      </w:r>
    </w:p>
    <w:p w14:paraId="09651F4C" w14:textId="77777777" w:rsidR="004A3569" w:rsidRPr="006F38B3" w:rsidRDefault="004A3569" w:rsidP="004A3569">
      <w:pPr>
        <w:autoSpaceDE w:val="0"/>
        <w:autoSpaceDN w:val="0"/>
        <w:adjustRightInd w:val="0"/>
        <w:ind w:left="2160"/>
        <w:rPr>
          <w:rFonts w:ascii="Arial" w:hAnsi="Arial" w:cs="Arial"/>
          <w:color w:val="231F20"/>
          <w:sz w:val="20"/>
          <w:szCs w:val="20"/>
        </w:rPr>
      </w:pPr>
    </w:p>
    <w:p w14:paraId="076E6747" w14:textId="77777777" w:rsidR="006F38B3" w:rsidRDefault="006F38B3" w:rsidP="006F38B3">
      <w:pPr>
        <w:jc w:val="center"/>
        <w:rPr>
          <w:vanish/>
        </w:rPr>
      </w:pPr>
    </w:p>
    <w:tbl>
      <w:tblPr>
        <w:tblW w:w="9000" w:type="dxa"/>
        <w:jc w:val="center"/>
        <w:tblCellSpacing w:w="0" w:type="dxa"/>
        <w:shd w:val="clear" w:color="auto" w:fill="FFFFFF"/>
        <w:tblCellMar>
          <w:left w:w="0" w:type="dxa"/>
          <w:right w:w="0" w:type="dxa"/>
        </w:tblCellMar>
        <w:tblLook w:val="0000" w:firstRow="0" w:lastRow="0" w:firstColumn="0" w:lastColumn="0" w:noHBand="0" w:noVBand="0"/>
      </w:tblPr>
      <w:tblGrid>
        <w:gridCol w:w="2190"/>
        <w:gridCol w:w="1515"/>
        <w:gridCol w:w="1335"/>
        <w:gridCol w:w="1845"/>
        <w:gridCol w:w="1395"/>
        <w:gridCol w:w="720"/>
      </w:tblGrid>
      <w:tr w:rsidR="006F38B3" w:rsidRPr="00F51CF5" w14:paraId="4F50B4D1" w14:textId="77777777" w:rsidTr="00F51CF5">
        <w:trPr>
          <w:tblCellSpacing w:w="0" w:type="dxa"/>
          <w:jc w:val="center"/>
        </w:trPr>
        <w:tc>
          <w:tcPr>
            <w:tcW w:w="2190" w:type="dxa"/>
            <w:shd w:val="clear" w:color="auto" w:fill="FFFFFF"/>
          </w:tcPr>
          <w:tbl>
            <w:tblPr>
              <w:tblW w:w="5000" w:type="pct"/>
              <w:tblCellSpacing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left w:w="0" w:type="dxa"/>
                <w:right w:w="0" w:type="dxa"/>
              </w:tblCellMar>
              <w:tblLook w:val="0000" w:firstRow="0" w:lastRow="0" w:firstColumn="0" w:lastColumn="0" w:noHBand="0" w:noVBand="0"/>
            </w:tblPr>
            <w:tblGrid>
              <w:gridCol w:w="2174"/>
            </w:tblGrid>
            <w:tr w:rsidR="006F38B3" w:rsidRPr="00F51CF5" w14:paraId="18CE52E8" w14:textId="77777777" w:rsidTr="006F38B3">
              <w:trPr>
                <w:trHeight w:val="600"/>
                <w:tblCellSpacing w:w="0" w:type="dxa"/>
              </w:trPr>
              <w:tc>
                <w:tcPr>
                  <w:tcW w:w="0" w:type="auto"/>
                  <w:shd w:val="clear" w:color="auto" w:fill="auto"/>
                  <w:vAlign w:val="center"/>
                </w:tcPr>
                <w:p w14:paraId="317CB8E7" w14:textId="77777777" w:rsidR="006F38B3" w:rsidRPr="00F51CF5" w:rsidRDefault="006F38B3">
                  <w:pPr>
                    <w:rPr>
                      <w:rFonts w:ascii="Arial" w:hAnsi="Arial" w:cs="Arial"/>
                      <w:sz w:val="20"/>
                      <w:szCs w:val="20"/>
                    </w:rPr>
                  </w:pPr>
                  <w:r w:rsidRPr="00F51CF5">
                    <w:rPr>
                      <w:rFonts w:ascii="Arial" w:hAnsi="Arial" w:cs="Arial"/>
                      <w:sz w:val="20"/>
                      <w:szCs w:val="20"/>
                    </w:rPr>
                    <w:t xml:space="preserve">MAXIMUM VOLTAGE </w:t>
                  </w:r>
                </w:p>
              </w:tc>
            </w:tr>
            <w:tr w:rsidR="006F38B3" w:rsidRPr="00F51CF5" w14:paraId="03FEC59B" w14:textId="77777777" w:rsidTr="006F38B3">
              <w:trPr>
                <w:trHeight w:val="1350"/>
                <w:tblCellSpacing w:w="0" w:type="dxa"/>
              </w:trPr>
              <w:tc>
                <w:tcPr>
                  <w:tcW w:w="0" w:type="auto"/>
                  <w:shd w:val="clear" w:color="auto" w:fill="auto"/>
                  <w:vAlign w:val="center"/>
                </w:tcPr>
                <w:p w14:paraId="3E4F51B8" w14:textId="77777777" w:rsidR="006F38B3" w:rsidRPr="00F51CF5" w:rsidRDefault="006F38B3">
                  <w:pPr>
                    <w:rPr>
                      <w:rFonts w:ascii="Arial" w:hAnsi="Arial" w:cs="Arial"/>
                      <w:sz w:val="20"/>
                      <w:szCs w:val="20"/>
                    </w:rPr>
                  </w:pPr>
                  <w:r w:rsidRPr="00F51CF5">
                    <w:rPr>
                      <w:rFonts w:ascii="Arial" w:hAnsi="Arial" w:cs="Arial"/>
                      <w:sz w:val="20"/>
                      <w:szCs w:val="20"/>
                    </w:rPr>
                    <w:t>Capacitor Switching and</w:t>
                  </w:r>
                  <w:r w:rsidRPr="00F51CF5">
                    <w:rPr>
                      <w:rFonts w:ascii="Arial" w:hAnsi="Arial" w:cs="Arial"/>
                      <w:sz w:val="20"/>
                      <w:szCs w:val="20"/>
                    </w:rPr>
                    <w:br/>
                    <w:t>Continuous Current</w:t>
                  </w:r>
                  <w:r w:rsidRPr="00F51CF5">
                    <w:rPr>
                      <w:rFonts w:ascii="Arial" w:hAnsi="Arial" w:cs="Arial"/>
                      <w:sz w:val="20"/>
                      <w:szCs w:val="20"/>
                      <w:vertAlign w:val="superscript"/>
                    </w:rPr>
                    <w:t xml:space="preserve">1,2 </w:t>
                  </w:r>
                  <w:r w:rsidRPr="00F51CF5">
                    <w:rPr>
                      <w:rFonts w:ascii="Arial" w:hAnsi="Arial" w:cs="Arial"/>
                      <w:sz w:val="20"/>
                      <w:szCs w:val="20"/>
                    </w:rPr>
                    <w:t xml:space="preserve">(Amperes) </w:t>
                  </w:r>
                </w:p>
              </w:tc>
            </w:tr>
            <w:tr w:rsidR="006F38B3" w:rsidRPr="00F51CF5" w14:paraId="027DCF95" w14:textId="77777777" w:rsidTr="006F38B3">
              <w:trPr>
                <w:trHeight w:val="615"/>
                <w:tblCellSpacing w:w="0" w:type="dxa"/>
              </w:trPr>
              <w:tc>
                <w:tcPr>
                  <w:tcW w:w="0" w:type="auto"/>
                  <w:shd w:val="clear" w:color="auto" w:fill="auto"/>
                  <w:vAlign w:val="center"/>
                </w:tcPr>
                <w:p w14:paraId="5FEF82E7" w14:textId="77777777" w:rsidR="006F38B3" w:rsidRPr="00F51CF5" w:rsidRDefault="006F38B3">
                  <w:pPr>
                    <w:rPr>
                      <w:rFonts w:ascii="Arial" w:hAnsi="Arial" w:cs="Arial"/>
                      <w:sz w:val="20"/>
                      <w:szCs w:val="20"/>
                    </w:rPr>
                  </w:pPr>
                  <w:r w:rsidRPr="00F51CF5">
                    <w:rPr>
                      <w:rFonts w:ascii="Arial" w:hAnsi="Arial" w:cs="Arial"/>
                      <w:sz w:val="20"/>
                      <w:szCs w:val="20"/>
                    </w:rPr>
                    <w:t>Fault Interrupting Current (Amperes)</w:t>
                  </w:r>
                </w:p>
              </w:tc>
            </w:tr>
            <w:tr w:rsidR="006F38B3" w:rsidRPr="00F51CF5" w14:paraId="71F7F8AD" w14:textId="77777777" w:rsidTr="006F38B3">
              <w:trPr>
                <w:trHeight w:val="855"/>
                <w:tblCellSpacing w:w="0" w:type="dxa"/>
              </w:trPr>
              <w:tc>
                <w:tcPr>
                  <w:tcW w:w="0" w:type="auto"/>
                  <w:shd w:val="clear" w:color="auto" w:fill="auto"/>
                  <w:vAlign w:val="center"/>
                </w:tcPr>
                <w:p w14:paraId="2F913DAE" w14:textId="77777777" w:rsidR="006F38B3" w:rsidRPr="00F51CF5" w:rsidRDefault="006F38B3">
                  <w:pPr>
                    <w:rPr>
                      <w:rFonts w:ascii="Arial" w:hAnsi="Arial" w:cs="Arial"/>
                      <w:sz w:val="20"/>
                      <w:szCs w:val="20"/>
                    </w:rPr>
                  </w:pPr>
                  <w:r w:rsidRPr="00F51CF5">
                    <w:rPr>
                      <w:rFonts w:ascii="Arial" w:hAnsi="Arial" w:cs="Arial"/>
                      <w:sz w:val="20"/>
                      <w:szCs w:val="20"/>
                    </w:rPr>
                    <w:t>Momentary Current (kA) (RMS Amperes, Asysmetric)</w:t>
                  </w:r>
                </w:p>
              </w:tc>
            </w:tr>
            <w:tr w:rsidR="006F38B3" w:rsidRPr="00F51CF5" w14:paraId="5638C950" w14:textId="77777777" w:rsidTr="006F38B3">
              <w:trPr>
                <w:trHeight w:val="780"/>
                <w:tblCellSpacing w:w="0" w:type="dxa"/>
              </w:trPr>
              <w:tc>
                <w:tcPr>
                  <w:tcW w:w="0" w:type="auto"/>
                  <w:shd w:val="clear" w:color="auto" w:fill="auto"/>
                  <w:vAlign w:val="center"/>
                </w:tcPr>
                <w:p w14:paraId="510C0C18" w14:textId="77777777" w:rsidR="006F38B3" w:rsidRPr="00F51CF5" w:rsidRDefault="006F38B3">
                  <w:pPr>
                    <w:rPr>
                      <w:rFonts w:ascii="Arial" w:hAnsi="Arial" w:cs="Arial"/>
                      <w:sz w:val="20"/>
                      <w:szCs w:val="20"/>
                    </w:rPr>
                  </w:pPr>
                  <w:r w:rsidRPr="00F51CF5">
                    <w:rPr>
                      <w:rFonts w:ascii="Arial" w:hAnsi="Arial" w:cs="Arial"/>
                      <w:sz w:val="20"/>
                      <w:szCs w:val="20"/>
                    </w:rPr>
                    <w:t>Two-Second Current (kA) (Amperes)</w:t>
                  </w:r>
                </w:p>
              </w:tc>
            </w:tr>
            <w:tr w:rsidR="006F38B3" w:rsidRPr="00F51CF5" w14:paraId="395E59CE" w14:textId="77777777" w:rsidTr="006F38B3">
              <w:trPr>
                <w:trHeight w:val="765"/>
                <w:tblCellSpacing w:w="0" w:type="dxa"/>
              </w:trPr>
              <w:tc>
                <w:tcPr>
                  <w:tcW w:w="0" w:type="auto"/>
                  <w:shd w:val="clear" w:color="auto" w:fill="auto"/>
                  <w:vAlign w:val="center"/>
                </w:tcPr>
                <w:p w14:paraId="5B8FDEAC" w14:textId="77777777" w:rsidR="006F38B3" w:rsidRPr="00F51CF5" w:rsidRDefault="006F38B3">
                  <w:pPr>
                    <w:rPr>
                      <w:rFonts w:ascii="Arial" w:hAnsi="Arial" w:cs="Arial"/>
                      <w:sz w:val="20"/>
                      <w:szCs w:val="20"/>
                    </w:rPr>
                  </w:pPr>
                  <w:r w:rsidRPr="00F51CF5">
                    <w:rPr>
                      <w:rFonts w:ascii="Arial" w:hAnsi="Arial" w:cs="Arial"/>
                      <w:sz w:val="20"/>
                      <w:szCs w:val="20"/>
                    </w:rPr>
                    <w:t>Four-Second Current (kA) (Amperes)</w:t>
                  </w:r>
                </w:p>
              </w:tc>
            </w:tr>
            <w:tr w:rsidR="006F38B3" w:rsidRPr="00F51CF5" w14:paraId="1135969E" w14:textId="77777777" w:rsidTr="006F38B3">
              <w:trPr>
                <w:trHeight w:val="1335"/>
                <w:tblCellSpacing w:w="0" w:type="dxa"/>
              </w:trPr>
              <w:tc>
                <w:tcPr>
                  <w:tcW w:w="0" w:type="auto"/>
                  <w:shd w:val="clear" w:color="auto" w:fill="auto"/>
                  <w:vAlign w:val="center"/>
                </w:tcPr>
                <w:p w14:paraId="73A80E32" w14:textId="77777777" w:rsidR="006F38B3" w:rsidRPr="00F51CF5" w:rsidRDefault="006F38B3">
                  <w:pPr>
                    <w:rPr>
                      <w:rFonts w:ascii="Arial" w:hAnsi="Arial" w:cs="Arial"/>
                      <w:sz w:val="20"/>
                      <w:szCs w:val="20"/>
                    </w:rPr>
                  </w:pPr>
                  <w:r w:rsidRPr="00F51CF5">
                    <w:rPr>
                      <w:rFonts w:ascii="Arial" w:hAnsi="Arial" w:cs="Arial"/>
                      <w:sz w:val="20"/>
                      <w:szCs w:val="20"/>
                    </w:rPr>
                    <w:t>Impulse Withstand, Terminal to Terminal</w:t>
                  </w:r>
                  <w:r w:rsidRPr="00F51CF5">
                    <w:rPr>
                      <w:rFonts w:ascii="Arial" w:hAnsi="Arial" w:cs="Arial"/>
                      <w:sz w:val="20"/>
                      <w:szCs w:val="20"/>
                      <w:vertAlign w:val="superscript"/>
                    </w:rPr>
                    <w:t>5</w:t>
                  </w:r>
                  <w:r w:rsidRPr="00F51CF5">
                    <w:rPr>
                      <w:rFonts w:ascii="Arial" w:hAnsi="Arial" w:cs="Arial"/>
                      <w:sz w:val="20"/>
                      <w:szCs w:val="20"/>
                    </w:rPr>
                    <w:t>/Line to Ground (1.2 x 50 Positive Wave)</w:t>
                  </w:r>
                </w:p>
              </w:tc>
            </w:tr>
            <w:tr w:rsidR="006F38B3" w:rsidRPr="00F51CF5" w14:paraId="5BD4B945" w14:textId="77777777" w:rsidTr="006F38B3">
              <w:trPr>
                <w:trHeight w:val="1275"/>
                <w:tblCellSpacing w:w="0" w:type="dxa"/>
              </w:trPr>
              <w:tc>
                <w:tcPr>
                  <w:tcW w:w="0" w:type="auto"/>
                  <w:shd w:val="clear" w:color="auto" w:fill="auto"/>
                  <w:vAlign w:val="center"/>
                </w:tcPr>
                <w:p w14:paraId="4FDFE804" w14:textId="77777777" w:rsidR="006F38B3" w:rsidRPr="00F51CF5" w:rsidRDefault="006F38B3">
                  <w:pPr>
                    <w:pStyle w:val="NormalWeb"/>
                    <w:rPr>
                      <w:rFonts w:ascii="Arial" w:hAnsi="Arial" w:cs="Arial"/>
                      <w:sz w:val="20"/>
                      <w:szCs w:val="20"/>
                    </w:rPr>
                  </w:pPr>
                  <w:r w:rsidRPr="00F51CF5">
                    <w:rPr>
                      <w:rFonts w:ascii="Arial" w:hAnsi="Arial" w:cs="Arial"/>
                      <w:sz w:val="20"/>
                      <w:szCs w:val="20"/>
                    </w:rPr>
                    <w:lastRenderedPageBreak/>
                    <w:t>Maximum 60-Cycle Withstand, Line to Ground (kV): One Minute Dry</w:t>
                  </w:r>
                  <w:r w:rsidRPr="00F51CF5">
                    <w:rPr>
                      <w:rFonts w:ascii="Arial" w:hAnsi="Arial" w:cs="Arial"/>
                      <w:sz w:val="20"/>
                      <w:szCs w:val="20"/>
                    </w:rPr>
                    <w:br/>
                    <w:t>Ten Seconds Wet</w:t>
                  </w:r>
                </w:p>
              </w:tc>
            </w:tr>
            <w:tr w:rsidR="006F38B3" w:rsidRPr="00F51CF5" w14:paraId="10A9CEB7" w14:textId="77777777" w:rsidTr="006F38B3">
              <w:trPr>
                <w:trHeight w:val="810"/>
                <w:tblCellSpacing w:w="0" w:type="dxa"/>
              </w:trPr>
              <w:tc>
                <w:tcPr>
                  <w:tcW w:w="0" w:type="auto"/>
                  <w:shd w:val="clear" w:color="auto" w:fill="auto"/>
                  <w:vAlign w:val="center"/>
                </w:tcPr>
                <w:p w14:paraId="0AD4616A" w14:textId="77777777" w:rsidR="006F38B3" w:rsidRPr="00F51CF5" w:rsidRDefault="006F38B3">
                  <w:pPr>
                    <w:rPr>
                      <w:rFonts w:ascii="Arial" w:hAnsi="Arial" w:cs="Arial"/>
                      <w:sz w:val="20"/>
                      <w:szCs w:val="20"/>
                    </w:rPr>
                  </w:pPr>
                  <w:smartTag w:uri="urn:schemas-microsoft-com:office:smarttags" w:element="place">
                    <w:smartTag w:uri="urn:schemas-microsoft-com:office:smarttags" w:element="PlaceName">
                      <w:r w:rsidRPr="00F51CF5">
                        <w:rPr>
                          <w:rFonts w:ascii="Arial" w:hAnsi="Arial" w:cs="Arial"/>
                          <w:sz w:val="20"/>
                          <w:szCs w:val="20"/>
                        </w:rPr>
                        <w:t>Maximum</w:t>
                      </w:r>
                    </w:smartTag>
                    <w:r w:rsidRPr="00F51CF5">
                      <w:rPr>
                        <w:rFonts w:ascii="Arial" w:hAnsi="Arial" w:cs="Arial"/>
                        <w:sz w:val="20"/>
                        <w:szCs w:val="20"/>
                      </w:rPr>
                      <w:t xml:space="preserve"> </w:t>
                    </w:r>
                    <w:smartTag w:uri="urn:schemas-microsoft-com:office:smarttags" w:element="PlaceType">
                      <w:r w:rsidRPr="00F51CF5">
                        <w:rPr>
                          <w:rFonts w:ascii="Arial" w:hAnsi="Arial" w:cs="Arial"/>
                          <w:sz w:val="20"/>
                          <w:szCs w:val="20"/>
                        </w:rPr>
                        <w:t>Peak</w:t>
                      </w:r>
                    </w:smartTag>
                  </w:smartTag>
                  <w:r w:rsidRPr="00F51CF5">
                    <w:rPr>
                      <w:rFonts w:ascii="Arial" w:hAnsi="Arial" w:cs="Arial"/>
                      <w:sz w:val="20"/>
                      <w:szCs w:val="20"/>
                    </w:rPr>
                    <w:t xml:space="preserve"> Making Current (kA) </w:t>
                  </w:r>
                </w:p>
              </w:tc>
            </w:tr>
            <w:tr w:rsidR="006F38B3" w:rsidRPr="00F51CF5" w14:paraId="1445ACF8" w14:textId="77777777" w:rsidTr="006F38B3">
              <w:trPr>
                <w:trHeight w:val="1155"/>
                <w:tblCellSpacing w:w="0" w:type="dxa"/>
              </w:trPr>
              <w:tc>
                <w:tcPr>
                  <w:tcW w:w="0" w:type="auto"/>
                  <w:shd w:val="clear" w:color="auto" w:fill="auto"/>
                  <w:vAlign w:val="center"/>
                </w:tcPr>
                <w:p w14:paraId="5D6C0697" w14:textId="77777777" w:rsidR="006F38B3" w:rsidRPr="00F51CF5" w:rsidRDefault="006F38B3">
                  <w:pPr>
                    <w:pStyle w:val="NormalWeb"/>
                    <w:rPr>
                      <w:rFonts w:ascii="Arial" w:hAnsi="Arial" w:cs="Arial"/>
                      <w:sz w:val="20"/>
                      <w:szCs w:val="20"/>
                    </w:rPr>
                  </w:pPr>
                  <w:r w:rsidRPr="00F51CF5">
                    <w:rPr>
                      <w:rFonts w:ascii="Arial" w:hAnsi="Arial" w:cs="Arial"/>
                      <w:sz w:val="20"/>
                      <w:szCs w:val="20"/>
                    </w:rPr>
                    <w:t>Maximum Peak Back-to-Back Inrush Current</w:t>
                  </w:r>
                  <w:r w:rsidRPr="00F51CF5">
                    <w:rPr>
                      <w:rFonts w:ascii="Arial" w:hAnsi="Arial" w:cs="Arial"/>
                      <w:sz w:val="20"/>
                      <w:szCs w:val="20"/>
                      <w:vertAlign w:val="superscript"/>
                    </w:rPr>
                    <w:t xml:space="preserve"> 6 (kA)</w:t>
                  </w:r>
                </w:p>
              </w:tc>
            </w:tr>
          </w:tbl>
          <w:p w14:paraId="50095EF7" w14:textId="77777777" w:rsidR="006F38B3" w:rsidRPr="00F51CF5" w:rsidRDefault="006F38B3">
            <w:pPr>
              <w:rPr>
                <w:rFonts w:ascii="Arial" w:hAnsi="Arial" w:cs="Arial"/>
                <w:sz w:val="20"/>
                <w:szCs w:val="20"/>
              </w:rPr>
            </w:pPr>
          </w:p>
        </w:tc>
        <w:tc>
          <w:tcPr>
            <w:tcW w:w="1515" w:type="dxa"/>
            <w:shd w:val="clear" w:color="auto" w:fill="FFFFFF"/>
          </w:tcPr>
          <w:tbl>
            <w:tblPr>
              <w:tblW w:w="5000" w:type="pct"/>
              <w:jc w:val="center"/>
              <w:tblCellSpacing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left w:w="0" w:type="dxa"/>
                <w:right w:w="0" w:type="dxa"/>
              </w:tblCellMar>
              <w:tblLook w:val="0000" w:firstRow="0" w:lastRow="0" w:firstColumn="0" w:lastColumn="0" w:noHBand="0" w:noVBand="0"/>
            </w:tblPr>
            <w:tblGrid>
              <w:gridCol w:w="499"/>
              <w:gridCol w:w="500"/>
              <w:gridCol w:w="500"/>
            </w:tblGrid>
            <w:tr w:rsidR="006F38B3" w:rsidRPr="00F51CF5" w14:paraId="460872A2" w14:textId="77777777" w:rsidTr="00F51CF5">
              <w:trPr>
                <w:trHeight w:val="600"/>
                <w:tblCellSpacing w:w="0" w:type="dxa"/>
                <w:jc w:val="center"/>
              </w:trPr>
              <w:tc>
                <w:tcPr>
                  <w:tcW w:w="0" w:type="auto"/>
                  <w:gridSpan w:val="3"/>
                  <w:shd w:val="clear" w:color="auto" w:fill="auto"/>
                  <w:vAlign w:val="center"/>
                </w:tcPr>
                <w:p w14:paraId="128CFE67" w14:textId="77777777" w:rsidR="006F38B3" w:rsidRPr="00F51CF5" w:rsidRDefault="006F38B3">
                  <w:pPr>
                    <w:jc w:val="center"/>
                    <w:rPr>
                      <w:rFonts w:ascii="Arial" w:hAnsi="Arial" w:cs="Arial"/>
                      <w:sz w:val="20"/>
                      <w:szCs w:val="20"/>
                    </w:rPr>
                  </w:pPr>
                  <w:r w:rsidRPr="00F51CF5">
                    <w:rPr>
                      <w:rFonts w:ascii="Arial" w:hAnsi="Arial" w:cs="Arial"/>
                      <w:sz w:val="20"/>
                      <w:szCs w:val="20"/>
                    </w:rPr>
                    <w:lastRenderedPageBreak/>
                    <w:t>15.5kV/25kV</w:t>
                  </w:r>
                  <w:r w:rsidRPr="00F51CF5">
                    <w:rPr>
                      <w:rFonts w:ascii="Arial" w:hAnsi="Arial" w:cs="Arial"/>
                      <w:sz w:val="20"/>
                      <w:szCs w:val="20"/>
                      <w:vertAlign w:val="superscript"/>
                    </w:rPr>
                    <w:t>3</w:t>
                  </w:r>
                </w:p>
              </w:tc>
            </w:tr>
            <w:tr w:rsidR="006F38B3" w:rsidRPr="00F51CF5" w14:paraId="143372A1" w14:textId="77777777" w:rsidTr="00F51CF5">
              <w:trPr>
                <w:trHeight w:val="1350"/>
                <w:tblCellSpacing w:w="0" w:type="dxa"/>
                <w:jc w:val="center"/>
              </w:trPr>
              <w:tc>
                <w:tcPr>
                  <w:tcW w:w="465" w:type="dxa"/>
                  <w:shd w:val="clear" w:color="auto" w:fill="auto"/>
                  <w:vAlign w:val="center"/>
                </w:tcPr>
                <w:p w14:paraId="4D229A0D" w14:textId="77777777" w:rsidR="006F38B3" w:rsidRPr="00F51CF5" w:rsidRDefault="006F38B3">
                  <w:pPr>
                    <w:jc w:val="center"/>
                    <w:rPr>
                      <w:rFonts w:ascii="Arial" w:hAnsi="Arial" w:cs="Arial"/>
                      <w:sz w:val="20"/>
                      <w:szCs w:val="20"/>
                    </w:rPr>
                  </w:pPr>
                  <w:r w:rsidRPr="00F51CF5">
                    <w:rPr>
                      <w:rFonts w:ascii="Arial" w:hAnsi="Arial" w:cs="Arial"/>
                      <w:sz w:val="20"/>
                      <w:szCs w:val="20"/>
                    </w:rPr>
                    <w:t>400</w:t>
                  </w:r>
                </w:p>
              </w:tc>
              <w:tc>
                <w:tcPr>
                  <w:tcW w:w="465" w:type="dxa"/>
                  <w:shd w:val="clear" w:color="auto" w:fill="auto"/>
                  <w:vAlign w:val="center"/>
                </w:tcPr>
                <w:p w14:paraId="437CBF76" w14:textId="77777777" w:rsidR="006F38B3" w:rsidRPr="00F51CF5" w:rsidRDefault="006F38B3">
                  <w:pPr>
                    <w:jc w:val="center"/>
                    <w:rPr>
                      <w:rFonts w:ascii="Arial" w:hAnsi="Arial" w:cs="Arial"/>
                      <w:sz w:val="20"/>
                      <w:szCs w:val="20"/>
                    </w:rPr>
                  </w:pPr>
                  <w:r w:rsidRPr="00F51CF5">
                    <w:rPr>
                      <w:rFonts w:ascii="Arial" w:hAnsi="Arial" w:cs="Arial"/>
                      <w:sz w:val="20"/>
                      <w:szCs w:val="20"/>
                    </w:rPr>
                    <w:t>600</w:t>
                  </w:r>
                </w:p>
              </w:tc>
              <w:tc>
                <w:tcPr>
                  <w:tcW w:w="465" w:type="dxa"/>
                  <w:shd w:val="clear" w:color="auto" w:fill="auto"/>
                  <w:vAlign w:val="center"/>
                </w:tcPr>
                <w:p w14:paraId="23C9EA6F" w14:textId="77777777" w:rsidR="006F38B3" w:rsidRPr="00F51CF5" w:rsidRDefault="006F38B3">
                  <w:pPr>
                    <w:jc w:val="center"/>
                    <w:rPr>
                      <w:rFonts w:ascii="Arial" w:hAnsi="Arial" w:cs="Arial"/>
                      <w:sz w:val="20"/>
                      <w:szCs w:val="20"/>
                    </w:rPr>
                  </w:pPr>
                  <w:r w:rsidRPr="00F51CF5">
                    <w:rPr>
                      <w:rFonts w:ascii="Arial" w:hAnsi="Arial" w:cs="Arial"/>
                      <w:sz w:val="20"/>
                      <w:szCs w:val="20"/>
                    </w:rPr>
                    <w:t>600</w:t>
                  </w:r>
                </w:p>
              </w:tc>
            </w:tr>
            <w:tr w:rsidR="006F38B3" w:rsidRPr="00F51CF5" w14:paraId="239FA62A" w14:textId="77777777" w:rsidTr="00F51CF5">
              <w:trPr>
                <w:trHeight w:val="615"/>
                <w:tblCellSpacing w:w="0" w:type="dxa"/>
                <w:jc w:val="center"/>
              </w:trPr>
              <w:tc>
                <w:tcPr>
                  <w:tcW w:w="465" w:type="dxa"/>
                  <w:shd w:val="clear" w:color="auto" w:fill="auto"/>
                  <w:vAlign w:val="center"/>
                </w:tcPr>
                <w:p w14:paraId="14C136D9" w14:textId="77777777" w:rsidR="006F38B3" w:rsidRPr="00F51CF5" w:rsidRDefault="006F38B3">
                  <w:pPr>
                    <w:jc w:val="center"/>
                    <w:rPr>
                      <w:rFonts w:ascii="Arial" w:hAnsi="Arial" w:cs="Arial"/>
                      <w:sz w:val="20"/>
                      <w:szCs w:val="20"/>
                    </w:rPr>
                  </w:pPr>
                  <w:r w:rsidRPr="00F51CF5">
                    <w:rPr>
                      <w:rFonts w:ascii="Arial" w:hAnsi="Arial" w:cs="Arial"/>
                      <w:sz w:val="20"/>
                      <w:szCs w:val="20"/>
                    </w:rPr>
                    <w:t>3kA</w:t>
                  </w:r>
                </w:p>
              </w:tc>
              <w:tc>
                <w:tcPr>
                  <w:tcW w:w="465" w:type="dxa"/>
                  <w:shd w:val="clear" w:color="auto" w:fill="auto"/>
                  <w:vAlign w:val="center"/>
                </w:tcPr>
                <w:p w14:paraId="5361EAB0" w14:textId="77777777" w:rsidR="006F38B3" w:rsidRPr="00F51CF5" w:rsidRDefault="006F38B3">
                  <w:pPr>
                    <w:jc w:val="center"/>
                    <w:rPr>
                      <w:rFonts w:ascii="Arial" w:hAnsi="Arial" w:cs="Arial"/>
                      <w:sz w:val="20"/>
                      <w:szCs w:val="20"/>
                    </w:rPr>
                  </w:pPr>
                  <w:r w:rsidRPr="00F51CF5">
                    <w:rPr>
                      <w:rFonts w:ascii="Arial" w:hAnsi="Arial" w:cs="Arial"/>
                      <w:sz w:val="20"/>
                      <w:szCs w:val="20"/>
                    </w:rPr>
                    <w:t>4kA</w:t>
                  </w:r>
                </w:p>
              </w:tc>
              <w:tc>
                <w:tcPr>
                  <w:tcW w:w="465" w:type="dxa"/>
                  <w:shd w:val="clear" w:color="auto" w:fill="auto"/>
                  <w:vAlign w:val="center"/>
                </w:tcPr>
                <w:p w14:paraId="6E754331" w14:textId="77777777" w:rsidR="006F38B3" w:rsidRPr="00F51CF5" w:rsidRDefault="006F38B3">
                  <w:pPr>
                    <w:jc w:val="center"/>
                    <w:rPr>
                      <w:rFonts w:ascii="Arial" w:hAnsi="Arial" w:cs="Arial"/>
                      <w:sz w:val="20"/>
                      <w:szCs w:val="20"/>
                    </w:rPr>
                  </w:pPr>
                  <w:r w:rsidRPr="00F51CF5">
                    <w:rPr>
                      <w:rFonts w:ascii="Arial" w:hAnsi="Arial" w:cs="Arial"/>
                      <w:sz w:val="20"/>
                      <w:szCs w:val="20"/>
                    </w:rPr>
                    <w:t>8kA</w:t>
                  </w:r>
                </w:p>
              </w:tc>
            </w:tr>
            <w:tr w:rsidR="006F38B3" w:rsidRPr="00F51CF5" w14:paraId="62E4A040" w14:textId="77777777" w:rsidTr="00F51CF5">
              <w:trPr>
                <w:trHeight w:val="855"/>
                <w:tblCellSpacing w:w="0" w:type="dxa"/>
                <w:jc w:val="center"/>
              </w:trPr>
              <w:tc>
                <w:tcPr>
                  <w:tcW w:w="465" w:type="dxa"/>
                  <w:shd w:val="clear" w:color="auto" w:fill="auto"/>
                  <w:vAlign w:val="center"/>
                </w:tcPr>
                <w:p w14:paraId="3EB65A5F" w14:textId="77777777" w:rsidR="006F38B3" w:rsidRPr="00F51CF5" w:rsidRDefault="006F38B3">
                  <w:pPr>
                    <w:jc w:val="center"/>
                    <w:rPr>
                      <w:rFonts w:ascii="Arial" w:hAnsi="Arial" w:cs="Arial"/>
                      <w:sz w:val="20"/>
                      <w:szCs w:val="20"/>
                    </w:rPr>
                  </w:pPr>
                  <w:r w:rsidRPr="00F51CF5">
                    <w:rPr>
                      <w:rFonts w:ascii="Arial" w:hAnsi="Arial" w:cs="Arial"/>
                      <w:sz w:val="20"/>
                      <w:szCs w:val="20"/>
                    </w:rPr>
                    <w:t>20</w:t>
                  </w:r>
                </w:p>
              </w:tc>
              <w:tc>
                <w:tcPr>
                  <w:tcW w:w="465" w:type="dxa"/>
                  <w:shd w:val="clear" w:color="auto" w:fill="auto"/>
                  <w:vAlign w:val="center"/>
                </w:tcPr>
                <w:p w14:paraId="74B5C26E" w14:textId="77777777" w:rsidR="006F38B3" w:rsidRPr="00F51CF5" w:rsidRDefault="006F38B3">
                  <w:pPr>
                    <w:jc w:val="center"/>
                    <w:rPr>
                      <w:rFonts w:ascii="Arial" w:hAnsi="Arial" w:cs="Arial"/>
                      <w:sz w:val="20"/>
                      <w:szCs w:val="20"/>
                    </w:rPr>
                  </w:pPr>
                  <w:r w:rsidRPr="00F51CF5">
                    <w:rPr>
                      <w:rFonts w:ascii="Arial" w:hAnsi="Arial" w:cs="Arial"/>
                      <w:sz w:val="20"/>
                      <w:szCs w:val="20"/>
                    </w:rPr>
                    <w:t>20</w:t>
                  </w:r>
                </w:p>
              </w:tc>
              <w:tc>
                <w:tcPr>
                  <w:tcW w:w="465" w:type="dxa"/>
                  <w:shd w:val="clear" w:color="auto" w:fill="auto"/>
                  <w:vAlign w:val="center"/>
                </w:tcPr>
                <w:p w14:paraId="7BF0E095" w14:textId="77777777" w:rsidR="006F38B3" w:rsidRPr="00F51CF5" w:rsidRDefault="006F38B3">
                  <w:pPr>
                    <w:jc w:val="center"/>
                    <w:rPr>
                      <w:rFonts w:ascii="Arial" w:hAnsi="Arial" w:cs="Arial"/>
                      <w:sz w:val="20"/>
                      <w:szCs w:val="20"/>
                    </w:rPr>
                  </w:pPr>
                  <w:r w:rsidRPr="00F51CF5">
                    <w:rPr>
                      <w:rFonts w:ascii="Arial" w:hAnsi="Arial" w:cs="Arial"/>
                      <w:sz w:val="20"/>
                      <w:szCs w:val="20"/>
                    </w:rPr>
                    <w:t>20</w:t>
                  </w:r>
                </w:p>
              </w:tc>
            </w:tr>
            <w:tr w:rsidR="006F38B3" w:rsidRPr="00F51CF5" w14:paraId="21AA5426" w14:textId="77777777" w:rsidTr="00F51CF5">
              <w:trPr>
                <w:trHeight w:val="780"/>
                <w:tblCellSpacing w:w="0" w:type="dxa"/>
                <w:jc w:val="center"/>
              </w:trPr>
              <w:tc>
                <w:tcPr>
                  <w:tcW w:w="465" w:type="dxa"/>
                  <w:shd w:val="clear" w:color="auto" w:fill="auto"/>
                  <w:vAlign w:val="center"/>
                </w:tcPr>
                <w:p w14:paraId="77E49548" w14:textId="77777777" w:rsidR="006F38B3" w:rsidRPr="00F51CF5" w:rsidRDefault="006F38B3">
                  <w:pPr>
                    <w:jc w:val="center"/>
                    <w:rPr>
                      <w:rFonts w:ascii="Arial" w:hAnsi="Arial" w:cs="Arial"/>
                      <w:sz w:val="20"/>
                      <w:szCs w:val="20"/>
                    </w:rPr>
                  </w:pPr>
                  <w:r w:rsidRPr="00F51CF5">
                    <w:rPr>
                      <w:rFonts w:ascii="Arial" w:hAnsi="Arial" w:cs="Arial"/>
                      <w:sz w:val="20"/>
                      <w:szCs w:val="20"/>
                    </w:rPr>
                    <w:t>12.5</w:t>
                  </w:r>
                </w:p>
              </w:tc>
              <w:tc>
                <w:tcPr>
                  <w:tcW w:w="465" w:type="dxa"/>
                  <w:shd w:val="clear" w:color="auto" w:fill="auto"/>
                  <w:vAlign w:val="center"/>
                </w:tcPr>
                <w:p w14:paraId="173FE9CA" w14:textId="77777777" w:rsidR="006F38B3" w:rsidRPr="00F51CF5" w:rsidRDefault="006F38B3">
                  <w:pPr>
                    <w:jc w:val="center"/>
                    <w:rPr>
                      <w:rFonts w:ascii="Arial" w:hAnsi="Arial" w:cs="Arial"/>
                      <w:sz w:val="20"/>
                      <w:szCs w:val="20"/>
                    </w:rPr>
                  </w:pPr>
                  <w:r w:rsidRPr="00F51CF5">
                    <w:rPr>
                      <w:rFonts w:ascii="Arial" w:hAnsi="Arial" w:cs="Arial"/>
                      <w:sz w:val="20"/>
                      <w:szCs w:val="20"/>
                    </w:rPr>
                    <w:t>12.5</w:t>
                  </w:r>
                </w:p>
              </w:tc>
              <w:tc>
                <w:tcPr>
                  <w:tcW w:w="465" w:type="dxa"/>
                  <w:shd w:val="clear" w:color="auto" w:fill="auto"/>
                  <w:vAlign w:val="center"/>
                </w:tcPr>
                <w:p w14:paraId="09F89CF7" w14:textId="77777777" w:rsidR="006F38B3" w:rsidRPr="00F51CF5" w:rsidRDefault="006F38B3">
                  <w:pPr>
                    <w:jc w:val="center"/>
                    <w:rPr>
                      <w:rFonts w:ascii="Arial" w:hAnsi="Arial" w:cs="Arial"/>
                      <w:sz w:val="20"/>
                      <w:szCs w:val="20"/>
                    </w:rPr>
                  </w:pPr>
                  <w:r w:rsidRPr="00F51CF5">
                    <w:rPr>
                      <w:rFonts w:ascii="Arial" w:hAnsi="Arial" w:cs="Arial"/>
                      <w:sz w:val="20"/>
                      <w:szCs w:val="20"/>
                    </w:rPr>
                    <w:t>12.5</w:t>
                  </w:r>
                </w:p>
              </w:tc>
            </w:tr>
            <w:tr w:rsidR="006F38B3" w:rsidRPr="00F51CF5" w14:paraId="6F3086CC" w14:textId="77777777" w:rsidTr="00F51CF5">
              <w:trPr>
                <w:trHeight w:val="765"/>
                <w:tblCellSpacing w:w="0" w:type="dxa"/>
                <w:jc w:val="center"/>
              </w:trPr>
              <w:tc>
                <w:tcPr>
                  <w:tcW w:w="465" w:type="dxa"/>
                  <w:shd w:val="clear" w:color="auto" w:fill="auto"/>
                  <w:vAlign w:val="center"/>
                </w:tcPr>
                <w:p w14:paraId="1E6AF3EC" w14:textId="77777777" w:rsidR="006F38B3" w:rsidRPr="00F51CF5" w:rsidRDefault="006F38B3">
                  <w:pPr>
                    <w:jc w:val="center"/>
                    <w:rPr>
                      <w:rFonts w:ascii="Arial" w:hAnsi="Arial" w:cs="Arial"/>
                      <w:sz w:val="20"/>
                      <w:szCs w:val="20"/>
                    </w:rPr>
                  </w:pPr>
                  <w:r w:rsidRPr="00F51CF5">
                    <w:rPr>
                      <w:rFonts w:ascii="Arial" w:hAnsi="Arial" w:cs="Arial"/>
                      <w:sz w:val="20"/>
                      <w:szCs w:val="20"/>
                    </w:rPr>
                    <w:t>9</w:t>
                  </w:r>
                </w:p>
              </w:tc>
              <w:tc>
                <w:tcPr>
                  <w:tcW w:w="465" w:type="dxa"/>
                  <w:shd w:val="clear" w:color="auto" w:fill="auto"/>
                  <w:vAlign w:val="center"/>
                </w:tcPr>
                <w:p w14:paraId="081C6E78" w14:textId="77777777" w:rsidR="006F38B3" w:rsidRPr="00F51CF5" w:rsidRDefault="006F38B3">
                  <w:pPr>
                    <w:jc w:val="center"/>
                    <w:rPr>
                      <w:rFonts w:ascii="Arial" w:hAnsi="Arial" w:cs="Arial"/>
                      <w:sz w:val="20"/>
                      <w:szCs w:val="20"/>
                    </w:rPr>
                  </w:pPr>
                  <w:r w:rsidRPr="00F51CF5">
                    <w:rPr>
                      <w:rFonts w:ascii="Arial" w:hAnsi="Arial" w:cs="Arial"/>
                      <w:sz w:val="20"/>
                      <w:szCs w:val="20"/>
                    </w:rPr>
                    <w:t>9</w:t>
                  </w:r>
                </w:p>
              </w:tc>
              <w:tc>
                <w:tcPr>
                  <w:tcW w:w="465" w:type="dxa"/>
                  <w:shd w:val="clear" w:color="auto" w:fill="auto"/>
                  <w:vAlign w:val="center"/>
                </w:tcPr>
                <w:p w14:paraId="45C69AE1" w14:textId="77777777" w:rsidR="006F38B3" w:rsidRPr="00F51CF5" w:rsidRDefault="006F38B3">
                  <w:pPr>
                    <w:jc w:val="center"/>
                    <w:rPr>
                      <w:rFonts w:ascii="Arial" w:hAnsi="Arial" w:cs="Arial"/>
                      <w:sz w:val="20"/>
                      <w:szCs w:val="20"/>
                    </w:rPr>
                  </w:pPr>
                  <w:r w:rsidRPr="00F51CF5">
                    <w:rPr>
                      <w:rFonts w:ascii="Arial" w:hAnsi="Arial" w:cs="Arial"/>
                      <w:sz w:val="20"/>
                      <w:szCs w:val="20"/>
                    </w:rPr>
                    <w:t>9</w:t>
                  </w:r>
                </w:p>
              </w:tc>
            </w:tr>
            <w:tr w:rsidR="006F38B3" w:rsidRPr="00F51CF5" w14:paraId="13AADD49" w14:textId="77777777" w:rsidTr="00F51CF5">
              <w:trPr>
                <w:trHeight w:val="1335"/>
                <w:tblCellSpacing w:w="0" w:type="dxa"/>
                <w:jc w:val="center"/>
              </w:trPr>
              <w:tc>
                <w:tcPr>
                  <w:tcW w:w="465" w:type="dxa"/>
                  <w:shd w:val="clear" w:color="auto" w:fill="auto"/>
                  <w:vAlign w:val="center"/>
                </w:tcPr>
                <w:p w14:paraId="33B030E1" w14:textId="77777777" w:rsidR="006F38B3" w:rsidRPr="00F51CF5" w:rsidRDefault="006F38B3">
                  <w:pPr>
                    <w:jc w:val="center"/>
                    <w:rPr>
                      <w:rFonts w:ascii="Arial" w:hAnsi="Arial" w:cs="Arial"/>
                      <w:sz w:val="20"/>
                      <w:szCs w:val="20"/>
                    </w:rPr>
                  </w:pPr>
                  <w:r w:rsidRPr="00F51CF5">
                    <w:rPr>
                      <w:rFonts w:ascii="Arial" w:hAnsi="Arial" w:cs="Arial"/>
                      <w:sz w:val="20"/>
                      <w:szCs w:val="20"/>
                    </w:rPr>
                    <w:t>110/</w:t>
                  </w:r>
                  <w:r w:rsidRPr="00F51CF5">
                    <w:rPr>
                      <w:rFonts w:ascii="Arial" w:hAnsi="Arial" w:cs="Arial"/>
                      <w:sz w:val="20"/>
                      <w:szCs w:val="20"/>
                    </w:rPr>
                    <w:br/>
                    <w:t xml:space="preserve">150 </w:t>
                  </w:r>
                </w:p>
              </w:tc>
              <w:tc>
                <w:tcPr>
                  <w:tcW w:w="465" w:type="dxa"/>
                  <w:shd w:val="clear" w:color="auto" w:fill="auto"/>
                  <w:vAlign w:val="center"/>
                </w:tcPr>
                <w:p w14:paraId="094FE974" w14:textId="77777777" w:rsidR="006F38B3" w:rsidRPr="00F51CF5" w:rsidRDefault="006F38B3">
                  <w:pPr>
                    <w:jc w:val="center"/>
                    <w:rPr>
                      <w:rFonts w:ascii="Arial" w:hAnsi="Arial" w:cs="Arial"/>
                      <w:sz w:val="20"/>
                      <w:szCs w:val="20"/>
                    </w:rPr>
                  </w:pPr>
                  <w:r w:rsidRPr="00F51CF5">
                    <w:rPr>
                      <w:rFonts w:ascii="Arial" w:hAnsi="Arial" w:cs="Arial"/>
                      <w:sz w:val="20"/>
                      <w:szCs w:val="20"/>
                    </w:rPr>
                    <w:t>110/</w:t>
                  </w:r>
                  <w:r w:rsidRPr="00F51CF5">
                    <w:rPr>
                      <w:rFonts w:ascii="Arial" w:hAnsi="Arial" w:cs="Arial"/>
                      <w:sz w:val="20"/>
                      <w:szCs w:val="20"/>
                    </w:rPr>
                    <w:br/>
                    <w:t xml:space="preserve">150 </w:t>
                  </w:r>
                </w:p>
              </w:tc>
              <w:tc>
                <w:tcPr>
                  <w:tcW w:w="465" w:type="dxa"/>
                  <w:shd w:val="clear" w:color="auto" w:fill="auto"/>
                  <w:vAlign w:val="center"/>
                </w:tcPr>
                <w:p w14:paraId="59BBC614" w14:textId="77777777" w:rsidR="006F38B3" w:rsidRPr="00F51CF5" w:rsidRDefault="006F38B3">
                  <w:pPr>
                    <w:jc w:val="center"/>
                    <w:rPr>
                      <w:rFonts w:ascii="Arial" w:hAnsi="Arial" w:cs="Arial"/>
                      <w:sz w:val="20"/>
                      <w:szCs w:val="20"/>
                    </w:rPr>
                  </w:pPr>
                  <w:r w:rsidRPr="00F51CF5">
                    <w:rPr>
                      <w:rFonts w:ascii="Arial" w:hAnsi="Arial" w:cs="Arial"/>
                      <w:sz w:val="20"/>
                      <w:szCs w:val="20"/>
                    </w:rPr>
                    <w:t>110/</w:t>
                  </w:r>
                  <w:r w:rsidRPr="00F51CF5">
                    <w:rPr>
                      <w:rFonts w:ascii="Arial" w:hAnsi="Arial" w:cs="Arial"/>
                      <w:sz w:val="20"/>
                      <w:szCs w:val="20"/>
                    </w:rPr>
                    <w:br/>
                    <w:t xml:space="preserve">150 </w:t>
                  </w:r>
                </w:p>
              </w:tc>
            </w:tr>
            <w:tr w:rsidR="006F38B3" w:rsidRPr="00F51CF5" w14:paraId="07B5BDF8" w14:textId="77777777" w:rsidTr="00F51CF5">
              <w:trPr>
                <w:trHeight w:val="1275"/>
                <w:tblCellSpacing w:w="0" w:type="dxa"/>
                <w:jc w:val="center"/>
              </w:trPr>
              <w:tc>
                <w:tcPr>
                  <w:tcW w:w="465" w:type="dxa"/>
                  <w:shd w:val="clear" w:color="auto" w:fill="auto"/>
                  <w:vAlign w:val="center"/>
                </w:tcPr>
                <w:p w14:paraId="1CF80234" w14:textId="77777777" w:rsidR="006F38B3" w:rsidRPr="00F51CF5" w:rsidRDefault="006F38B3">
                  <w:pPr>
                    <w:jc w:val="center"/>
                    <w:rPr>
                      <w:rFonts w:ascii="Arial" w:hAnsi="Arial" w:cs="Arial"/>
                      <w:sz w:val="20"/>
                      <w:szCs w:val="20"/>
                    </w:rPr>
                  </w:pPr>
                  <w:r w:rsidRPr="00F51CF5">
                    <w:rPr>
                      <w:rFonts w:ascii="Arial" w:hAnsi="Arial" w:cs="Arial"/>
                      <w:sz w:val="20"/>
                      <w:szCs w:val="20"/>
                    </w:rPr>
                    <w:lastRenderedPageBreak/>
                    <w:t>101</w:t>
                  </w:r>
                  <w:r w:rsidRPr="00F51CF5">
                    <w:rPr>
                      <w:rFonts w:ascii="Arial" w:hAnsi="Arial" w:cs="Arial"/>
                      <w:sz w:val="20"/>
                      <w:szCs w:val="20"/>
                    </w:rPr>
                    <w:br/>
                    <w:t>74</w:t>
                  </w:r>
                </w:p>
              </w:tc>
              <w:tc>
                <w:tcPr>
                  <w:tcW w:w="465" w:type="dxa"/>
                  <w:shd w:val="clear" w:color="auto" w:fill="auto"/>
                  <w:vAlign w:val="center"/>
                </w:tcPr>
                <w:p w14:paraId="71793FB5" w14:textId="77777777" w:rsidR="006F38B3" w:rsidRPr="00F51CF5" w:rsidRDefault="006F38B3">
                  <w:pPr>
                    <w:jc w:val="center"/>
                    <w:rPr>
                      <w:rFonts w:ascii="Arial" w:hAnsi="Arial" w:cs="Arial"/>
                      <w:sz w:val="20"/>
                      <w:szCs w:val="20"/>
                    </w:rPr>
                  </w:pPr>
                  <w:r w:rsidRPr="00F51CF5">
                    <w:rPr>
                      <w:rFonts w:ascii="Arial" w:hAnsi="Arial" w:cs="Arial"/>
                      <w:sz w:val="20"/>
                      <w:szCs w:val="20"/>
                    </w:rPr>
                    <w:t>101</w:t>
                  </w:r>
                  <w:r w:rsidRPr="00F51CF5">
                    <w:rPr>
                      <w:rFonts w:ascii="Arial" w:hAnsi="Arial" w:cs="Arial"/>
                      <w:sz w:val="20"/>
                      <w:szCs w:val="20"/>
                    </w:rPr>
                    <w:br/>
                    <w:t>74</w:t>
                  </w:r>
                </w:p>
              </w:tc>
              <w:tc>
                <w:tcPr>
                  <w:tcW w:w="465" w:type="dxa"/>
                  <w:shd w:val="clear" w:color="auto" w:fill="auto"/>
                  <w:vAlign w:val="center"/>
                </w:tcPr>
                <w:p w14:paraId="538DF325" w14:textId="77777777" w:rsidR="006F38B3" w:rsidRPr="00F51CF5" w:rsidRDefault="006F38B3">
                  <w:pPr>
                    <w:jc w:val="center"/>
                    <w:rPr>
                      <w:rFonts w:ascii="Arial" w:hAnsi="Arial" w:cs="Arial"/>
                      <w:sz w:val="20"/>
                      <w:szCs w:val="20"/>
                    </w:rPr>
                  </w:pPr>
                  <w:r w:rsidRPr="00F51CF5">
                    <w:rPr>
                      <w:rFonts w:ascii="Arial" w:hAnsi="Arial" w:cs="Arial"/>
                      <w:sz w:val="20"/>
                      <w:szCs w:val="20"/>
                    </w:rPr>
                    <w:t>101</w:t>
                  </w:r>
                  <w:r w:rsidRPr="00F51CF5">
                    <w:rPr>
                      <w:rFonts w:ascii="Arial" w:hAnsi="Arial" w:cs="Arial"/>
                      <w:sz w:val="20"/>
                      <w:szCs w:val="20"/>
                    </w:rPr>
                    <w:br/>
                    <w:t>74</w:t>
                  </w:r>
                </w:p>
              </w:tc>
            </w:tr>
            <w:tr w:rsidR="006F38B3" w:rsidRPr="00F51CF5" w14:paraId="0D3D7891" w14:textId="77777777" w:rsidTr="00F51CF5">
              <w:trPr>
                <w:trHeight w:val="810"/>
                <w:tblCellSpacing w:w="0" w:type="dxa"/>
                <w:jc w:val="center"/>
              </w:trPr>
              <w:tc>
                <w:tcPr>
                  <w:tcW w:w="465" w:type="dxa"/>
                  <w:shd w:val="clear" w:color="auto" w:fill="auto"/>
                  <w:vAlign w:val="center"/>
                </w:tcPr>
                <w:p w14:paraId="6245794E" w14:textId="77777777" w:rsidR="006F38B3" w:rsidRPr="00F51CF5" w:rsidRDefault="006F38B3">
                  <w:pPr>
                    <w:jc w:val="center"/>
                    <w:rPr>
                      <w:rFonts w:ascii="Arial" w:hAnsi="Arial" w:cs="Arial"/>
                      <w:sz w:val="20"/>
                      <w:szCs w:val="20"/>
                    </w:rPr>
                  </w:pPr>
                  <w:r w:rsidRPr="00F51CF5">
                    <w:rPr>
                      <w:rFonts w:ascii="Arial" w:hAnsi="Arial" w:cs="Arial"/>
                      <w:sz w:val="20"/>
                      <w:szCs w:val="20"/>
                    </w:rPr>
                    <w:t>20</w:t>
                  </w:r>
                </w:p>
              </w:tc>
              <w:tc>
                <w:tcPr>
                  <w:tcW w:w="465" w:type="dxa"/>
                  <w:shd w:val="clear" w:color="auto" w:fill="auto"/>
                  <w:vAlign w:val="center"/>
                </w:tcPr>
                <w:p w14:paraId="1E4B979B" w14:textId="77777777" w:rsidR="006F38B3" w:rsidRPr="00F51CF5" w:rsidRDefault="006F38B3">
                  <w:pPr>
                    <w:jc w:val="center"/>
                    <w:rPr>
                      <w:rFonts w:ascii="Arial" w:hAnsi="Arial" w:cs="Arial"/>
                      <w:sz w:val="20"/>
                      <w:szCs w:val="20"/>
                    </w:rPr>
                  </w:pPr>
                  <w:r w:rsidRPr="00F51CF5">
                    <w:rPr>
                      <w:rFonts w:ascii="Arial" w:hAnsi="Arial" w:cs="Arial"/>
                      <w:sz w:val="20"/>
                      <w:szCs w:val="20"/>
                    </w:rPr>
                    <w:t>20</w:t>
                  </w:r>
                </w:p>
              </w:tc>
              <w:tc>
                <w:tcPr>
                  <w:tcW w:w="465" w:type="dxa"/>
                  <w:shd w:val="clear" w:color="auto" w:fill="auto"/>
                  <w:vAlign w:val="center"/>
                </w:tcPr>
                <w:p w14:paraId="5503C8DC" w14:textId="77777777" w:rsidR="006F38B3" w:rsidRPr="00F51CF5" w:rsidRDefault="006F38B3">
                  <w:pPr>
                    <w:jc w:val="center"/>
                    <w:rPr>
                      <w:rFonts w:ascii="Arial" w:hAnsi="Arial" w:cs="Arial"/>
                      <w:sz w:val="20"/>
                      <w:szCs w:val="20"/>
                    </w:rPr>
                  </w:pPr>
                  <w:r w:rsidRPr="00F51CF5">
                    <w:rPr>
                      <w:rFonts w:ascii="Arial" w:hAnsi="Arial" w:cs="Arial"/>
                      <w:sz w:val="20"/>
                      <w:szCs w:val="20"/>
                    </w:rPr>
                    <w:t>20</w:t>
                  </w:r>
                </w:p>
              </w:tc>
            </w:tr>
            <w:tr w:rsidR="006F38B3" w:rsidRPr="00F51CF5" w14:paraId="2354B5FF" w14:textId="77777777" w:rsidTr="00F51CF5">
              <w:trPr>
                <w:trHeight w:val="1155"/>
                <w:tblCellSpacing w:w="0" w:type="dxa"/>
                <w:jc w:val="center"/>
              </w:trPr>
              <w:tc>
                <w:tcPr>
                  <w:tcW w:w="465" w:type="dxa"/>
                  <w:shd w:val="clear" w:color="auto" w:fill="auto"/>
                  <w:vAlign w:val="center"/>
                </w:tcPr>
                <w:p w14:paraId="0A470196" w14:textId="77777777" w:rsidR="006F38B3" w:rsidRPr="00F51CF5" w:rsidRDefault="006F38B3">
                  <w:pPr>
                    <w:jc w:val="center"/>
                    <w:rPr>
                      <w:rFonts w:ascii="Arial" w:hAnsi="Arial" w:cs="Arial"/>
                      <w:sz w:val="20"/>
                      <w:szCs w:val="20"/>
                    </w:rPr>
                  </w:pPr>
                  <w:r w:rsidRPr="00F51CF5">
                    <w:rPr>
                      <w:rFonts w:ascii="Arial" w:hAnsi="Arial" w:cs="Arial"/>
                      <w:sz w:val="20"/>
                      <w:szCs w:val="20"/>
                    </w:rPr>
                    <w:t>10</w:t>
                  </w:r>
                </w:p>
              </w:tc>
              <w:tc>
                <w:tcPr>
                  <w:tcW w:w="465" w:type="dxa"/>
                  <w:shd w:val="clear" w:color="auto" w:fill="auto"/>
                  <w:vAlign w:val="center"/>
                </w:tcPr>
                <w:p w14:paraId="61147FBA" w14:textId="77777777" w:rsidR="006F38B3" w:rsidRPr="00F51CF5" w:rsidRDefault="006F38B3">
                  <w:pPr>
                    <w:jc w:val="center"/>
                    <w:rPr>
                      <w:rFonts w:ascii="Arial" w:hAnsi="Arial" w:cs="Arial"/>
                      <w:sz w:val="20"/>
                      <w:szCs w:val="20"/>
                    </w:rPr>
                  </w:pPr>
                  <w:r w:rsidRPr="00F51CF5">
                    <w:rPr>
                      <w:rFonts w:ascii="Arial" w:hAnsi="Arial" w:cs="Arial"/>
                      <w:sz w:val="20"/>
                      <w:szCs w:val="20"/>
                    </w:rPr>
                    <w:t>10</w:t>
                  </w:r>
                </w:p>
              </w:tc>
              <w:tc>
                <w:tcPr>
                  <w:tcW w:w="465" w:type="dxa"/>
                  <w:shd w:val="clear" w:color="auto" w:fill="auto"/>
                  <w:vAlign w:val="center"/>
                </w:tcPr>
                <w:p w14:paraId="6A74F12A" w14:textId="77777777" w:rsidR="006F38B3" w:rsidRPr="00F51CF5" w:rsidRDefault="006F38B3">
                  <w:pPr>
                    <w:jc w:val="center"/>
                    <w:rPr>
                      <w:rFonts w:ascii="Arial" w:hAnsi="Arial" w:cs="Arial"/>
                      <w:sz w:val="20"/>
                      <w:szCs w:val="20"/>
                    </w:rPr>
                  </w:pPr>
                  <w:r w:rsidRPr="00F51CF5">
                    <w:rPr>
                      <w:rFonts w:ascii="Arial" w:hAnsi="Arial" w:cs="Arial"/>
                      <w:sz w:val="20"/>
                      <w:szCs w:val="20"/>
                    </w:rPr>
                    <w:t>10</w:t>
                  </w:r>
                </w:p>
              </w:tc>
            </w:tr>
          </w:tbl>
          <w:p w14:paraId="03D6B408" w14:textId="77777777" w:rsidR="006F38B3" w:rsidRPr="00F51CF5" w:rsidRDefault="006F38B3">
            <w:pPr>
              <w:jc w:val="center"/>
              <w:rPr>
                <w:rFonts w:ascii="Arial" w:hAnsi="Arial" w:cs="Arial"/>
                <w:sz w:val="20"/>
                <w:szCs w:val="20"/>
              </w:rPr>
            </w:pPr>
          </w:p>
        </w:tc>
        <w:tc>
          <w:tcPr>
            <w:tcW w:w="1335" w:type="dxa"/>
            <w:shd w:val="clear" w:color="auto" w:fill="auto"/>
          </w:tcPr>
          <w:tbl>
            <w:tblPr>
              <w:tblW w:w="5000" w:type="pct"/>
              <w:jc w:val="center"/>
              <w:tblCellSpacing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left w:w="0" w:type="dxa"/>
                <w:right w:w="0" w:type="dxa"/>
              </w:tblCellMar>
              <w:tblLook w:val="0000" w:firstRow="0" w:lastRow="0" w:firstColumn="0" w:lastColumn="0" w:noHBand="0" w:noVBand="0"/>
            </w:tblPr>
            <w:tblGrid>
              <w:gridCol w:w="439"/>
              <w:gridCol w:w="440"/>
              <w:gridCol w:w="440"/>
            </w:tblGrid>
            <w:tr w:rsidR="006F38B3" w:rsidRPr="00F51CF5" w14:paraId="541388A2" w14:textId="77777777" w:rsidTr="00F51CF5">
              <w:trPr>
                <w:trHeight w:val="600"/>
                <w:tblCellSpacing w:w="0" w:type="dxa"/>
                <w:jc w:val="center"/>
              </w:trPr>
              <w:tc>
                <w:tcPr>
                  <w:tcW w:w="0" w:type="auto"/>
                  <w:gridSpan w:val="3"/>
                  <w:shd w:val="clear" w:color="auto" w:fill="auto"/>
                  <w:vAlign w:val="center"/>
                </w:tcPr>
                <w:p w14:paraId="5EC559D1" w14:textId="77777777" w:rsidR="006F38B3" w:rsidRPr="00F51CF5" w:rsidRDefault="006F38B3">
                  <w:pPr>
                    <w:jc w:val="center"/>
                    <w:rPr>
                      <w:rFonts w:ascii="Arial" w:hAnsi="Arial" w:cs="Arial"/>
                      <w:sz w:val="20"/>
                      <w:szCs w:val="20"/>
                    </w:rPr>
                  </w:pPr>
                  <w:r w:rsidRPr="00F51CF5">
                    <w:rPr>
                      <w:rFonts w:ascii="Arial" w:hAnsi="Arial" w:cs="Arial"/>
                      <w:sz w:val="20"/>
                      <w:szCs w:val="20"/>
                    </w:rPr>
                    <w:lastRenderedPageBreak/>
                    <w:t>25kV</w:t>
                  </w:r>
                </w:p>
              </w:tc>
            </w:tr>
            <w:tr w:rsidR="006F38B3" w:rsidRPr="00F51CF5" w14:paraId="2F87A076" w14:textId="77777777" w:rsidTr="00F51CF5">
              <w:trPr>
                <w:trHeight w:val="1350"/>
                <w:tblCellSpacing w:w="0" w:type="dxa"/>
                <w:jc w:val="center"/>
              </w:trPr>
              <w:tc>
                <w:tcPr>
                  <w:tcW w:w="405" w:type="dxa"/>
                  <w:shd w:val="clear" w:color="auto" w:fill="auto"/>
                  <w:vAlign w:val="center"/>
                </w:tcPr>
                <w:p w14:paraId="0C6D834D" w14:textId="77777777" w:rsidR="006F38B3" w:rsidRPr="00F51CF5" w:rsidRDefault="006F38B3">
                  <w:pPr>
                    <w:jc w:val="center"/>
                    <w:rPr>
                      <w:rFonts w:ascii="Arial" w:hAnsi="Arial" w:cs="Arial"/>
                      <w:sz w:val="20"/>
                      <w:szCs w:val="20"/>
                    </w:rPr>
                  </w:pPr>
                  <w:r w:rsidRPr="00F51CF5">
                    <w:rPr>
                      <w:rFonts w:ascii="Arial" w:hAnsi="Arial" w:cs="Arial"/>
                      <w:sz w:val="20"/>
                      <w:szCs w:val="20"/>
                    </w:rPr>
                    <w:t>200</w:t>
                  </w:r>
                </w:p>
              </w:tc>
              <w:tc>
                <w:tcPr>
                  <w:tcW w:w="405" w:type="dxa"/>
                  <w:shd w:val="clear" w:color="auto" w:fill="auto"/>
                  <w:vAlign w:val="center"/>
                </w:tcPr>
                <w:p w14:paraId="6052C948" w14:textId="77777777" w:rsidR="006F38B3" w:rsidRPr="00F51CF5" w:rsidRDefault="006F38B3">
                  <w:pPr>
                    <w:jc w:val="center"/>
                    <w:rPr>
                      <w:rFonts w:ascii="Arial" w:hAnsi="Arial" w:cs="Arial"/>
                      <w:sz w:val="20"/>
                      <w:szCs w:val="20"/>
                    </w:rPr>
                  </w:pPr>
                  <w:r w:rsidRPr="00F51CF5">
                    <w:rPr>
                      <w:rFonts w:ascii="Arial" w:hAnsi="Arial" w:cs="Arial"/>
                      <w:sz w:val="20"/>
                      <w:szCs w:val="20"/>
                    </w:rPr>
                    <w:t>300</w:t>
                  </w:r>
                </w:p>
              </w:tc>
              <w:tc>
                <w:tcPr>
                  <w:tcW w:w="405" w:type="dxa"/>
                  <w:shd w:val="clear" w:color="auto" w:fill="auto"/>
                  <w:vAlign w:val="center"/>
                </w:tcPr>
                <w:p w14:paraId="6300C4B8" w14:textId="77777777" w:rsidR="006F38B3" w:rsidRPr="00F51CF5" w:rsidRDefault="006F38B3">
                  <w:pPr>
                    <w:jc w:val="center"/>
                    <w:rPr>
                      <w:rFonts w:ascii="Arial" w:hAnsi="Arial" w:cs="Arial"/>
                      <w:sz w:val="20"/>
                      <w:szCs w:val="20"/>
                    </w:rPr>
                  </w:pPr>
                  <w:r w:rsidRPr="00F51CF5">
                    <w:rPr>
                      <w:rFonts w:ascii="Arial" w:hAnsi="Arial" w:cs="Arial"/>
                      <w:sz w:val="20"/>
                      <w:szCs w:val="20"/>
                    </w:rPr>
                    <w:t>400</w:t>
                  </w:r>
                </w:p>
              </w:tc>
            </w:tr>
            <w:tr w:rsidR="006F38B3" w:rsidRPr="00F51CF5" w14:paraId="41326BED" w14:textId="77777777" w:rsidTr="00F51CF5">
              <w:trPr>
                <w:trHeight w:val="615"/>
                <w:tblCellSpacing w:w="0" w:type="dxa"/>
                <w:jc w:val="center"/>
              </w:trPr>
              <w:tc>
                <w:tcPr>
                  <w:tcW w:w="405" w:type="dxa"/>
                  <w:shd w:val="clear" w:color="auto" w:fill="auto"/>
                  <w:vAlign w:val="center"/>
                </w:tcPr>
                <w:p w14:paraId="01238BA3" w14:textId="77777777" w:rsidR="006F38B3" w:rsidRPr="00F51CF5" w:rsidRDefault="006F38B3">
                  <w:pPr>
                    <w:jc w:val="center"/>
                    <w:rPr>
                      <w:rFonts w:ascii="Arial" w:hAnsi="Arial" w:cs="Arial"/>
                      <w:sz w:val="20"/>
                      <w:szCs w:val="20"/>
                    </w:rPr>
                  </w:pPr>
                  <w:r w:rsidRPr="00F51CF5">
                    <w:rPr>
                      <w:rFonts w:ascii="Arial" w:hAnsi="Arial" w:cs="Arial"/>
                      <w:sz w:val="20"/>
                      <w:szCs w:val="20"/>
                    </w:rPr>
                    <w:t>3kA</w:t>
                  </w:r>
                </w:p>
              </w:tc>
              <w:tc>
                <w:tcPr>
                  <w:tcW w:w="405" w:type="dxa"/>
                  <w:shd w:val="clear" w:color="auto" w:fill="auto"/>
                  <w:vAlign w:val="center"/>
                </w:tcPr>
                <w:p w14:paraId="4BB0AB9B" w14:textId="77777777" w:rsidR="006F38B3" w:rsidRPr="00F51CF5" w:rsidRDefault="006F38B3">
                  <w:pPr>
                    <w:jc w:val="center"/>
                    <w:rPr>
                      <w:rFonts w:ascii="Arial" w:hAnsi="Arial" w:cs="Arial"/>
                      <w:sz w:val="20"/>
                      <w:szCs w:val="20"/>
                    </w:rPr>
                  </w:pPr>
                  <w:r w:rsidRPr="00F51CF5">
                    <w:rPr>
                      <w:rFonts w:ascii="Arial" w:hAnsi="Arial" w:cs="Arial"/>
                      <w:sz w:val="20"/>
                      <w:szCs w:val="20"/>
                    </w:rPr>
                    <w:t>3kA</w:t>
                  </w:r>
                </w:p>
              </w:tc>
              <w:tc>
                <w:tcPr>
                  <w:tcW w:w="405" w:type="dxa"/>
                  <w:shd w:val="clear" w:color="auto" w:fill="auto"/>
                  <w:vAlign w:val="center"/>
                </w:tcPr>
                <w:p w14:paraId="53B42669" w14:textId="77777777" w:rsidR="006F38B3" w:rsidRPr="00F51CF5" w:rsidRDefault="006F38B3">
                  <w:pPr>
                    <w:jc w:val="center"/>
                    <w:rPr>
                      <w:rFonts w:ascii="Arial" w:hAnsi="Arial" w:cs="Arial"/>
                      <w:sz w:val="20"/>
                      <w:szCs w:val="20"/>
                    </w:rPr>
                  </w:pPr>
                  <w:r w:rsidRPr="00F51CF5">
                    <w:rPr>
                      <w:rFonts w:ascii="Arial" w:hAnsi="Arial" w:cs="Arial"/>
                      <w:sz w:val="20"/>
                      <w:szCs w:val="20"/>
                    </w:rPr>
                    <w:t>3kA</w:t>
                  </w:r>
                </w:p>
              </w:tc>
            </w:tr>
            <w:tr w:rsidR="006F38B3" w:rsidRPr="00F51CF5" w14:paraId="7CCB808B" w14:textId="77777777" w:rsidTr="00F51CF5">
              <w:trPr>
                <w:trHeight w:val="855"/>
                <w:tblCellSpacing w:w="0" w:type="dxa"/>
                <w:jc w:val="center"/>
              </w:trPr>
              <w:tc>
                <w:tcPr>
                  <w:tcW w:w="405" w:type="dxa"/>
                  <w:shd w:val="clear" w:color="auto" w:fill="auto"/>
                  <w:vAlign w:val="center"/>
                </w:tcPr>
                <w:p w14:paraId="46633E83" w14:textId="77777777" w:rsidR="006F38B3" w:rsidRPr="00F51CF5" w:rsidRDefault="006F38B3">
                  <w:pPr>
                    <w:jc w:val="center"/>
                    <w:rPr>
                      <w:rFonts w:ascii="Arial" w:hAnsi="Arial" w:cs="Arial"/>
                      <w:sz w:val="20"/>
                      <w:szCs w:val="20"/>
                    </w:rPr>
                  </w:pPr>
                  <w:r w:rsidRPr="00F51CF5">
                    <w:rPr>
                      <w:rFonts w:ascii="Arial" w:hAnsi="Arial" w:cs="Arial"/>
                      <w:sz w:val="20"/>
                      <w:szCs w:val="20"/>
                    </w:rPr>
                    <w:t>15</w:t>
                  </w:r>
                </w:p>
              </w:tc>
              <w:tc>
                <w:tcPr>
                  <w:tcW w:w="405" w:type="dxa"/>
                  <w:shd w:val="clear" w:color="auto" w:fill="auto"/>
                  <w:vAlign w:val="center"/>
                </w:tcPr>
                <w:p w14:paraId="6861F224" w14:textId="77777777" w:rsidR="006F38B3" w:rsidRPr="00F51CF5" w:rsidRDefault="006F38B3">
                  <w:pPr>
                    <w:jc w:val="center"/>
                    <w:rPr>
                      <w:rFonts w:ascii="Arial" w:hAnsi="Arial" w:cs="Arial"/>
                      <w:sz w:val="20"/>
                      <w:szCs w:val="20"/>
                    </w:rPr>
                  </w:pPr>
                  <w:r w:rsidRPr="00F51CF5">
                    <w:rPr>
                      <w:rFonts w:ascii="Arial" w:hAnsi="Arial" w:cs="Arial"/>
                      <w:sz w:val="20"/>
                      <w:szCs w:val="20"/>
                    </w:rPr>
                    <w:t>15</w:t>
                  </w:r>
                </w:p>
              </w:tc>
              <w:tc>
                <w:tcPr>
                  <w:tcW w:w="405" w:type="dxa"/>
                  <w:shd w:val="clear" w:color="auto" w:fill="auto"/>
                  <w:vAlign w:val="center"/>
                </w:tcPr>
                <w:p w14:paraId="10934505" w14:textId="77777777" w:rsidR="006F38B3" w:rsidRPr="00F51CF5" w:rsidRDefault="006F38B3">
                  <w:pPr>
                    <w:jc w:val="center"/>
                    <w:rPr>
                      <w:rFonts w:ascii="Arial" w:hAnsi="Arial" w:cs="Arial"/>
                      <w:sz w:val="20"/>
                      <w:szCs w:val="20"/>
                    </w:rPr>
                  </w:pPr>
                  <w:r w:rsidRPr="00F51CF5">
                    <w:rPr>
                      <w:rFonts w:ascii="Arial" w:hAnsi="Arial" w:cs="Arial"/>
                      <w:sz w:val="20"/>
                      <w:szCs w:val="20"/>
                    </w:rPr>
                    <w:t>15</w:t>
                  </w:r>
                </w:p>
              </w:tc>
            </w:tr>
            <w:tr w:rsidR="006F38B3" w:rsidRPr="00F51CF5" w14:paraId="502B6C7A" w14:textId="77777777" w:rsidTr="00F51CF5">
              <w:trPr>
                <w:trHeight w:val="780"/>
                <w:tblCellSpacing w:w="0" w:type="dxa"/>
                <w:jc w:val="center"/>
              </w:trPr>
              <w:tc>
                <w:tcPr>
                  <w:tcW w:w="405" w:type="dxa"/>
                  <w:shd w:val="clear" w:color="auto" w:fill="auto"/>
                  <w:vAlign w:val="center"/>
                </w:tcPr>
                <w:p w14:paraId="260F4963" w14:textId="77777777" w:rsidR="006F38B3" w:rsidRPr="00F51CF5" w:rsidRDefault="006F38B3">
                  <w:pPr>
                    <w:jc w:val="center"/>
                    <w:rPr>
                      <w:rFonts w:ascii="Arial" w:hAnsi="Arial" w:cs="Arial"/>
                      <w:sz w:val="20"/>
                      <w:szCs w:val="20"/>
                    </w:rPr>
                  </w:pPr>
                  <w:r w:rsidRPr="00F51CF5">
                    <w:rPr>
                      <w:rFonts w:ascii="Arial" w:hAnsi="Arial" w:cs="Arial"/>
                      <w:sz w:val="20"/>
                      <w:szCs w:val="20"/>
                    </w:rPr>
                    <w:t>12.5</w:t>
                  </w:r>
                </w:p>
              </w:tc>
              <w:tc>
                <w:tcPr>
                  <w:tcW w:w="405" w:type="dxa"/>
                  <w:shd w:val="clear" w:color="auto" w:fill="auto"/>
                  <w:vAlign w:val="center"/>
                </w:tcPr>
                <w:p w14:paraId="337F1C3A" w14:textId="77777777" w:rsidR="006F38B3" w:rsidRPr="00F51CF5" w:rsidRDefault="006F38B3">
                  <w:pPr>
                    <w:jc w:val="center"/>
                    <w:rPr>
                      <w:rFonts w:ascii="Arial" w:hAnsi="Arial" w:cs="Arial"/>
                      <w:sz w:val="20"/>
                      <w:szCs w:val="20"/>
                    </w:rPr>
                  </w:pPr>
                  <w:r w:rsidRPr="00F51CF5">
                    <w:rPr>
                      <w:rFonts w:ascii="Arial" w:hAnsi="Arial" w:cs="Arial"/>
                      <w:sz w:val="20"/>
                      <w:szCs w:val="20"/>
                    </w:rPr>
                    <w:t>12.5</w:t>
                  </w:r>
                </w:p>
              </w:tc>
              <w:tc>
                <w:tcPr>
                  <w:tcW w:w="405" w:type="dxa"/>
                  <w:shd w:val="clear" w:color="auto" w:fill="auto"/>
                  <w:vAlign w:val="center"/>
                </w:tcPr>
                <w:p w14:paraId="2E6ABEEE" w14:textId="77777777" w:rsidR="006F38B3" w:rsidRPr="00F51CF5" w:rsidRDefault="006F38B3">
                  <w:pPr>
                    <w:jc w:val="center"/>
                    <w:rPr>
                      <w:rFonts w:ascii="Arial" w:hAnsi="Arial" w:cs="Arial"/>
                      <w:sz w:val="20"/>
                      <w:szCs w:val="20"/>
                    </w:rPr>
                  </w:pPr>
                  <w:r w:rsidRPr="00F51CF5">
                    <w:rPr>
                      <w:rFonts w:ascii="Arial" w:hAnsi="Arial" w:cs="Arial"/>
                      <w:sz w:val="20"/>
                      <w:szCs w:val="20"/>
                    </w:rPr>
                    <w:t>12.5</w:t>
                  </w:r>
                </w:p>
              </w:tc>
            </w:tr>
            <w:tr w:rsidR="006F38B3" w:rsidRPr="00F51CF5" w14:paraId="72965DB3" w14:textId="77777777" w:rsidTr="00F51CF5">
              <w:trPr>
                <w:trHeight w:val="765"/>
                <w:tblCellSpacing w:w="0" w:type="dxa"/>
                <w:jc w:val="center"/>
              </w:trPr>
              <w:tc>
                <w:tcPr>
                  <w:tcW w:w="405" w:type="dxa"/>
                  <w:shd w:val="clear" w:color="auto" w:fill="auto"/>
                  <w:vAlign w:val="center"/>
                </w:tcPr>
                <w:p w14:paraId="2CED711E" w14:textId="77777777" w:rsidR="006F38B3" w:rsidRPr="00F51CF5" w:rsidRDefault="006F38B3">
                  <w:pPr>
                    <w:jc w:val="center"/>
                    <w:rPr>
                      <w:rFonts w:ascii="Arial" w:hAnsi="Arial" w:cs="Arial"/>
                      <w:sz w:val="20"/>
                      <w:szCs w:val="20"/>
                    </w:rPr>
                  </w:pPr>
                  <w:r w:rsidRPr="00F51CF5">
                    <w:rPr>
                      <w:rFonts w:ascii="Arial" w:hAnsi="Arial" w:cs="Arial"/>
                      <w:sz w:val="20"/>
                      <w:szCs w:val="20"/>
                    </w:rPr>
                    <w:t>9</w:t>
                  </w:r>
                </w:p>
              </w:tc>
              <w:tc>
                <w:tcPr>
                  <w:tcW w:w="405" w:type="dxa"/>
                  <w:shd w:val="clear" w:color="auto" w:fill="auto"/>
                  <w:vAlign w:val="center"/>
                </w:tcPr>
                <w:p w14:paraId="2C195BD9" w14:textId="77777777" w:rsidR="006F38B3" w:rsidRPr="00F51CF5" w:rsidRDefault="006F38B3">
                  <w:pPr>
                    <w:jc w:val="center"/>
                    <w:rPr>
                      <w:rFonts w:ascii="Arial" w:hAnsi="Arial" w:cs="Arial"/>
                      <w:sz w:val="20"/>
                      <w:szCs w:val="20"/>
                    </w:rPr>
                  </w:pPr>
                  <w:r w:rsidRPr="00F51CF5">
                    <w:rPr>
                      <w:rFonts w:ascii="Arial" w:hAnsi="Arial" w:cs="Arial"/>
                      <w:sz w:val="20"/>
                      <w:szCs w:val="20"/>
                    </w:rPr>
                    <w:t>9</w:t>
                  </w:r>
                </w:p>
              </w:tc>
              <w:tc>
                <w:tcPr>
                  <w:tcW w:w="405" w:type="dxa"/>
                  <w:shd w:val="clear" w:color="auto" w:fill="auto"/>
                  <w:vAlign w:val="center"/>
                </w:tcPr>
                <w:p w14:paraId="63E56667" w14:textId="77777777" w:rsidR="006F38B3" w:rsidRPr="00F51CF5" w:rsidRDefault="006F38B3">
                  <w:pPr>
                    <w:jc w:val="center"/>
                    <w:rPr>
                      <w:rFonts w:ascii="Arial" w:hAnsi="Arial" w:cs="Arial"/>
                      <w:sz w:val="20"/>
                      <w:szCs w:val="20"/>
                    </w:rPr>
                  </w:pPr>
                  <w:r w:rsidRPr="00F51CF5">
                    <w:rPr>
                      <w:rFonts w:ascii="Arial" w:hAnsi="Arial" w:cs="Arial"/>
                      <w:sz w:val="20"/>
                      <w:szCs w:val="20"/>
                    </w:rPr>
                    <w:t>9</w:t>
                  </w:r>
                </w:p>
              </w:tc>
            </w:tr>
            <w:tr w:rsidR="006F38B3" w:rsidRPr="00F51CF5" w14:paraId="1D757351" w14:textId="77777777" w:rsidTr="00F51CF5">
              <w:trPr>
                <w:trHeight w:val="1335"/>
                <w:tblCellSpacing w:w="0" w:type="dxa"/>
                <w:jc w:val="center"/>
              </w:trPr>
              <w:tc>
                <w:tcPr>
                  <w:tcW w:w="405" w:type="dxa"/>
                  <w:shd w:val="clear" w:color="auto" w:fill="auto"/>
                  <w:vAlign w:val="center"/>
                </w:tcPr>
                <w:p w14:paraId="0D958588" w14:textId="77777777" w:rsidR="006F38B3" w:rsidRPr="00F51CF5" w:rsidRDefault="006F38B3">
                  <w:pPr>
                    <w:jc w:val="center"/>
                    <w:rPr>
                      <w:rFonts w:ascii="Arial" w:hAnsi="Arial" w:cs="Arial"/>
                      <w:sz w:val="20"/>
                      <w:szCs w:val="20"/>
                    </w:rPr>
                  </w:pPr>
                  <w:r w:rsidRPr="00F51CF5">
                    <w:rPr>
                      <w:rFonts w:ascii="Arial" w:hAnsi="Arial" w:cs="Arial"/>
                      <w:sz w:val="20"/>
                      <w:szCs w:val="20"/>
                    </w:rPr>
                    <w:t>200/</w:t>
                  </w:r>
                  <w:r w:rsidRPr="00F51CF5">
                    <w:rPr>
                      <w:rFonts w:ascii="Arial" w:hAnsi="Arial" w:cs="Arial"/>
                      <w:sz w:val="20"/>
                      <w:szCs w:val="20"/>
                    </w:rPr>
                    <w:br/>
                    <w:t>150</w:t>
                  </w:r>
                </w:p>
              </w:tc>
              <w:tc>
                <w:tcPr>
                  <w:tcW w:w="405" w:type="dxa"/>
                  <w:shd w:val="clear" w:color="auto" w:fill="auto"/>
                  <w:vAlign w:val="center"/>
                </w:tcPr>
                <w:p w14:paraId="3C305C4B" w14:textId="77777777" w:rsidR="006F38B3" w:rsidRPr="00F51CF5" w:rsidRDefault="006F38B3">
                  <w:pPr>
                    <w:jc w:val="center"/>
                    <w:rPr>
                      <w:rFonts w:ascii="Arial" w:hAnsi="Arial" w:cs="Arial"/>
                      <w:sz w:val="20"/>
                      <w:szCs w:val="20"/>
                    </w:rPr>
                  </w:pPr>
                  <w:r w:rsidRPr="00F51CF5">
                    <w:rPr>
                      <w:rFonts w:ascii="Arial" w:hAnsi="Arial" w:cs="Arial"/>
                      <w:sz w:val="20"/>
                      <w:szCs w:val="20"/>
                    </w:rPr>
                    <w:t>200/</w:t>
                  </w:r>
                  <w:r w:rsidRPr="00F51CF5">
                    <w:rPr>
                      <w:rFonts w:ascii="Arial" w:hAnsi="Arial" w:cs="Arial"/>
                      <w:sz w:val="20"/>
                      <w:szCs w:val="20"/>
                    </w:rPr>
                    <w:br/>
                    <w:t>150</w:t>
                  </w:r>
                </w:p>
              </w:tc>
              <w:tc>
                <w:tcPr>
                  <w:tcW w:w="405" w:type="dxa"/>
                  <w:shd w:val="clear" w:color="auto" w:fill="auto"/>
                  <w:vAlign w:val="center"/>
                </w:tcPr>
                <w:p w14:paraId="26517154" w14:textId="77777777" w:rsidR="006F38B3" w:rsidRPr="00F51CF5" w:rsidRDefault="006F38B3">
                  <w:pPr>
                    <w:jc w:val="center"/>
                    <w:rPr>
                      <w:rFonts w:ascii="Arial" w:hAnsi="Arial" w:cs="Arial"/>
                      <w:sz w:val="20"/>
                      <w:szCs w:val="20"/>
                    </w:rPr>
                  </w:pPr>
                  <w:r w:rsidRPr="00F51CF5">
                    <w:rPr>
                      <w:rFonts w:ascii="Arial" w:hAnsi="Arial" w:cs="Arial"/>
                      <w:sz w:val="20"/>
                      <w:szCs w:val="20"/>
                    </w:rPr>
                    <w:t>200/</w:t>
                  </w:r>
                  <w:r w:rsidRPr="00F51CF5">
                    <w:rPr>
                      <w:rFonts w:ascii="Arial" w:hAnsi="Arial" w:cs="Arial"/>
                      <w:sz w:val="20"/>
                      <w:szCs w:val="20"/>
                    </w:rPr>
                    <w:br/>
                    <w:t>150</w:t>
                  </w:r>
                </w:p>
              </w:tc>
            </w:tr>
            <w:tr w:rsidR="006F38B3" w:rsidRPr="00F51CF5" w14:paraId="5B5E878B" w14:textId="77777777" w:rsidTr="00F51CF5">
              <w:trPr>
                <w:trHeight w:val="1275"/>
                <w:tblCellSpacing w:w="0" w:type="dxa"/>
                <w:jc w:val="center"/>
              </w:trPr>
              <w:tc>
                <w:tcPr>
                  <w:tcW w:w="405" w:type="dxa"/>
                  <w:shd w:val="clear" w:color="auto" w:fill="auto"/>
                  <w:vAlign w:val="center"/>
                </w:tcPr>
                <w:p w14:paraId="3DD5AF10" w14:textId="77777777" w:rsidR="006F38B3" w:rsidRPr="00F51CF5" w:rsidRDefault="006F38B3">
                  <w:pPr>
                    <w:jc w:val="center"/>
                    <w:rPr>
                      <w:rFonts w:ascii="Arial" w:hAnsi="Arial" w:cs="Arial"/>
                      <w:sz w:val="20"/>
                      <w:szCs w:val="20"/>
                    </w:rPr>
                  </w:pPr>
                  <w:r w:rsidRPr="00F51CF5">
                    <w:rPr>
                      <w:rFonts w:ascii="Arial" w:hAnsi="Arial" w:cs="Arial"/>
                      <w:sz w:val="20"/>
                      <w:szCs w:val="20"/>
                    </w:rPr>
                    <w:lastRenderedPageBreak/>
                    <w:t>101</w:t>
                  </w:r>
                  <w:r w:rsidRPr="00F51CF5">
                    <w:rPr>
                      <w:rFonts w:ascii="Arial" w:hAnsi="Arial" w:cs="Arial"/>
                      <w:sz w:val="20"/>
                      <w:szCs w:val="20"/>
                    </w:rPr>
                    <w:br/>
                    <w:t>74</w:t>
                  </w:r>
                </w:p>
              </w:tc>
              <w:tc>
                <w:tcPr>
                  <w:tcW w:w="405" w:type="dxa"/>
                  <w:shd w:val="clear" w:color="auto" w:fill="auto"/>
                  <w:vAlign w:val="center"/>
                </w:tcPr>
                <w:p w14:paraId="49A9BAF9" w14:textId="77777777" w:rsidR="006F38B3" w:rsidRPr="00F51CF5" w:rsidRDefault="006F38B3">
                  <w:pPr>
                    <w:jc w:val="center"/>
                    <w:rPr>
                      <w:rFonts w:ascii="Arial" w:hAnsi="Arial" w:cs="Arial"/>
                      <w:sz w:val="20"/>
                      <w:szCs w:val="20"/>
                    </w:rPr>
                  </w:pPr>
                  <w:r w:rsidRPr="00F51CF5">
                    <w:rPr>
                      <w:rFonts w:ascii="Arial" w:hAnsi="Arial" w:cs="Arial"/>
                      <w:sz w:val="20"/>
                      <w:szCs w:val="20"/>
                    </w:rPr>
                    <w:t>101</w:t>
                  </w:r>
                  <w:r w:rsidRPr="00F51CF5">
                    <w:rPr>
                      <w:rFonts w:ascii="Arial" w:hAnsi="Arial" w:cs="Arial"/>
                      <w:sz w:val="20"/>
                      <w:szCs w:val="20"/>
                    </w:rPr>
                    <w:br/>
                    <w:t>74</w:t>
                  </w:r>
                </w:p>
              </w:tc>
              <w:tc>
                <w:tcPr>
                  <w:tcW w:w="405" w:type="dxa"/>
                  <w:shd w:val="clear" w:color="auto" w:fill="auto"/>
                  <w:vAlign w:val="center"/>
                </w:tcPr>
                <w:p w14:paraId="0F76CB36" w14:textId="77777777" w:rsidR="006F38B3" w:rsidRPr="00F51CF5" w:rsidRDefault="006F38B3">
                  <w:pPr>
                    <w:jc w:val="center"/>
                    <w:rPr>
                      <w:rFonts w:ascii="Arial" w:hAnsi="Arial" w:cs="Arial"/>
                      <w:sz w:val="20"/>
                      <w:szCs w:val="20"/>
                    </w:rPr>
                  </w:pPr>
                  <w:r w:rsidRPr="00F51CF5">
                    <w:rPr>
                      <w:rFonts w:ascii="Arial" w:hAnsi="Arial" w:cs="Arial"/>
                      <w:sz w:val="20"/>
                      <w:szCs w:val="20"/>
                    </w:rPr>
                    <w:t>101</w:t>
                  </w:r>
                  <w:r w:rsidRPr="00F51CF5">
                    <w:rPr>
                      <w:rFonts w:ascii="Arial" w:hAnsi="Arial" w:cs="Arial"/>
                      <w:sz w:val="20"/>
                      <w:szCs w:val="20"/>
                    </w:rPr>
                    <w:br/>
                    <w:t>74</w:t>
                  </w:r>
                </w:p>
              </w:tc>
            </w:tr>
            <w:tr w:rsidR="006F38B3" w:rsidRPr="00F51CF5" w14:paraId="6FB619BE" w14:textId="77777777" w:rsidTr="00F51CF5">
              <w:trPr>
                <w:trHeight w:val="810"/>
                <w:tblCellSpacing w:w="0" w:type="dxa"/>
                <w:jc w:val="center"/>
              </w:trPr>
              <w:tc>
                <w:tcPr>
                  <w:tcW w:w="405" w:type="dxa"/>
                  <w:shd w:val="clear" w:color="auto" w:fill="auto"/>
                  <w:vAlign w:val="center"/>
                </w:tcPr>
                <w:p w14:paraId="5482D0C9" w14:textId="77777777" w:rsidR="006F38B3" w:rsidRPr="00F51CF5" w:rsidRDefault="006F38B3">
                  <w:pPr>
                    <w:jc w:val="center"/>
                    <w:rPr>
                      <w:rFonts w:ascii="Arial" w:hAnsi="Arial" w:cs="Arial"/>
                      <w:sz w:val="20"/>
                      <w:szCs w:val="20"/>
                    </w:rPr>
                  </w:pPr>
                  <w:r w:rsidRPr="00F51CF5">
                    <w:rPr>
                      <w:rFonts w:ascii="Arial" w:hAnsi="Arial" w:cs="Arial"/>
                      <w:sz w:val="20"/>
                      <w:szCs w:val="20"/>
                    </w:rPr>
                    <w:t>15</w:t>
                  </w:r>
                </w:p>
              </w:tc>
              <w:tc>
                <w:tcPr>
                  <w:tcW w:w="405" w:type="dxa"/>
                  <w:shd w:val="clear" w:color="auto" w:fill="auto"/>
                  <w:vAlign w:val="center"/>
                </w:tcPr>
                <w:p w14:paraId="3990A170" w14:textId="77777777" w:rsidR="006F38B3" w:rsidRPr="00F51CF5" w:rsidRDefault="006F38B3">
                  <w:pPr>
                    <w:jc w:val="center"/>
                    <w:rPr>
                      <w:rFonts w:ascii="Arial" w:hAnsi="Arial" w:cs="Arial"/>
                      <w:sz w:val="20"/>
                      <w:szCs w:val="20"/>
                    </w:rPr>
                  </w:pPr>
                  <w:r w:rsidRPr="00F51CF5">
                    <w:rPr>
                      <w:rFonts w:ascii="Arial" w:hAnsi="Arial" w:cs="Arial"/>
                      <w:sz w:val="20"/>
                      <w:szCs w:val="20"/>
                    </w:rPr>
                    <w:t>15</w:t>
                  </w:r>
                </w:p>
              </w:tc>
              <w:tc>
                <w:tcPr>
                  <w:tcW w:w="405" w:type="dxa"/>
                  <w:shd w:val="clear" w:color="auto" w:fill="auto"/>
                  <w:vAlign w:val="center"/>
                </w:tcPr>
                <w:p w14:paraId="7C8E072C" w14:textId="77777777" w:rsidR="006F38B3" w:rsidRPr="00F51CF5" w:rsidRDefault="006F38B3">
                  <w:pPr>
                    <w:jc w:val="center"/>
                    <w:rPr>
                      <w:rFonts w:ascii="Arial" w:hAnsi="Arial" w:cs="Arial"/>
                      <w:sz w:val="20"/>
                      <w:szCs w:val="20"/>
                    </w:rPr>
                  </w:pPr>
                  <w:r w:rsidRPr="00F51CF5">
                    <w:rPr>
                      <w:rFonts w:ascii="Arial" w:hAnsi="Arial" w:cs="Arial"/>
                      <w:sz w:val="20"/>
                      <w:szCs w:val="20"/>
                    </w:rPr>
                    <w:t>15</w:t>
                  </w:r>
                </w:p>
              </w:tc>
            </w:tr>
            <w:tr w:rsidR="006F38B3" w:rsidRPr="00F51CF5" w14:paraId="4898127C" w14:textId="77777777" w:rsidTr="00F51CF5">
              <w:trPr>
                <w:trHeight w:val="1155"/>
                <w:tblCellSpacing w:w="0" w:type="dxa"/>
                <w:jc w:val="center"/>
              </w:trPr>
              <w:tc>
                <w:tcPr>
                  <w:tcW w:w="405" w:type="dxa"/>
                  <w:shd w:val="clear" w:color="auto" w:fill="auto"/>
                  <w:vAlign w:val="center"/>
                </w:tcPr>
                <w:p w14:paraId="38068A7B" w14:textId="77777777" w:rsidR="006F38B3" w:rsidRPr="00F51CF5" w:rsidRDefault="006F38B3">
                  <w:pPr>
                    <w:jc w:val="center"/>
                    <w:rPr>
                      <w:rFonts w:ascii="Arial" w:hAnsi="Arial" w:cs="Arial"/>
                      <w:sz w:val="20"/>
                      <w:szCs w:val="20"/>
                    </w:rPr>
                  </w:pPr>
                  <w:r w:rsidRPr="00F51CF5">
                    <w:rPr>
                      <w:rFonts w:ascii="Arial" w:hAnsi="Arial" w:cs="Arial"/>
                      <w:sz w:val="20"/>
                      <w:szCs w:val="20"/>
                    </w:rPr>
                    <w:t>8</w:t>
                  </w:r>
                </w:p>
              </w:tc>
              <w:tc>
                <w:tcPr>
                  <w:tcW w:w="405" w:type="dxa"/>
                  <w:shd w:val="clear" w:color="auto" w:fill="auto"/>
                  <w:vAlign w:val="center"/>
                </w:tcPr>
                <w:p w14:paraId="6DFB5F48" w14:textId="77777777" w:rsidR="006F38B3" w:rsidRPr="00F51CF5" w:rsidRDefault="006F38B3">
                  <w:pPr>
                    <w:jc w:val="center"/>
                    <w:rPr>
                      <w:rFonts w:ascii="Arial" w:hAnsi="Arial" w:cs="Arial"/>
                      <w:sz w:val="20"/>
                      <w:szCs w:val="20"/>
                    </w:rPr>
                  </w:pPr>
                  <w:r w:rsidRPr="00F51CF5">
                    <w:rPr>
                      <w:rFonts w:ascii="Arial" w:hAnsi="Arial" w:cs="Arial"/>
                      <w:sz w:val="20"/>
                      <w:szCs w:val="20"/>
                    </w:rPr>
                    <w:t>8</w:t>
                  </w:r>
                </w:p>
              </w:tc>
              <w:tc>
                <w:tcPr>
                  <w:tcW w:w="405" w:type="dxa"/>
                  <w:shd w:val="clear" w:color="auto" w:fill="auto"/>
                  <w:vAlign w:val="center"/>
                </w:tcPr>
                <w:p w14:paraId="5F833BC0" w14:textId="77777777" w:rsidR="006F38B3" w:rsidRPr="00F51CF5" w:rsidRDefault="006F38B3">
                  <w:pPr>
                    <w:jc w:val="center"/>
                    <w:rPr>
                      <w:rFonts w:ascii="Arial" w:hAnsi="Arial" w:cs="Arial"/>
                      <w:sz w:val="20"/>
                      <w:szCs w:val="20"/>
                    </w:rPr>
                  </w:pPr>
                  <w:r w:rsidRPr="00F51CF5">
                    <w:rPr>
                      <w:rFonts w:ascii="Arial" w:hAnsi="Arial" w:cs="Arial"/>
                      <w:sz w:val="20"/>
                      <w:szCs w:val="20"/>
                    </w:rPr>
                    <w:t>8</w:t>
                  </w:r>
                </w:p>
              </w:tc>
            </w:tr>
          </w:tbl>
          <w:p w14:paraId="0D0A01CE" w14:textId="77777777" w:rsidR="006F38B3" w:rsidRPr="00F51CF5" w:rsidRDefault="006F38B3">
            <w:pPr>
              <w:jc w:val="center"/>
              <w:rPr>
                <w:rFonts w:ascii="Arial" w:hAnsi="Arial" w:cs="Arial"/>
                <w:sz w:val="20"/>
                <w:szCs w:val="20"/>
              </w:rPr>
            </w:pPr>
          </w:p>
        </w:tc>
        <w:tc>
          <w:tcPr>
            <w:tcW w:w="1845" w:type="dxa"/>
            <w:shd w:val="clear" w:color="auto" w:fill="auto"/>
          </w:tcPr>
          <w:tbl>
            <w:tblPr>
              <w:tblW w:w="5000" w:type="pct"/>
              <w:tblCellSpacing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left w:w="0" w:type="dxa"/>
                <w:right w:w="0" w:type="dxa"/>
              </w:tblCellMar>
              <w:tblLook w:val="0000" w:firstRow="0" w:lastRow="0" w:firstColumn="0" w:lastColumn="0" w:noHBand="0" w:noVBand="0"/>
            </w:tblPr>
            <w:tblGrid>
              <w:gridCol w:w="469"/>
              <w:gridCol w:w="423"/>
              <w:gridCol w:w="423"/>
              <w:gridCol w:w="514"/>
            </w:tblGrid>
            <w:tr w:rsidR="006F38B3" w:rsidRPr="00F51CF5" w14:paraId="5280C718" w14:textId="77777777" w:rsidTr="00F51CF5">
              <w:trPr>
                <w:trHeight w:val="600"/>
                <w:tblCellSpacing w:w="0" w:type="dxa"/>
              </w:trPr>
              <w:tc>
                <w:tcPr>
                  <w:tcW w:w="0" w:type="auto"/>
                  <w:gridSpan w:val="4"/>
                  <w:shd w:val="clear" w:color="auto" w:fill="auto"/>
                  <w:vAlign w:val="center"/>
                </w:tcPr>
                <w:p w14:paraId="53F3FEBF" w14:textId="77777777" w:rsidR="006F38B3" w:rsidRPr="00F51CF5" w:rsidRDefault="006F38B3">
                  <w:pPr>
                    <w:jc w:val="center"/>
                    <w:rPr>
                      <w:rFonts w:ascii="Arial" w:hAnsi="Arial" w:cs="Arial"/>
                      <w:sz w:val="20"/>
                      <w:szCs w:val="20"/>
                    </w:rPr>
                  </w:pPr>
                  <w:r w:rsidRPr="00F51CF5">
                    <w:rPr>
                      <w:rFonts w:ascii="Arial" w:hAnsi="Arial" w:cs="Arial"/>
                      <w:sz w:val="20"/>
                      <w:szCs w:val="20"/>
                    </w:rPr>
                    <w:lastRenderedPageBreak/>
                    <w:t>38kV</w:t>
                  </w:r>
                </w:p>
              </w:tc>
            </w:tr>
            <w:tr w:rsidR="006F38B3" w:rsidRPr="00F51CF5" w14:paraId="305906E1" w14:textId="77777777" w:rsidTr="00F51CF5">
              <w:trPr>
                <w:trHeight w:val="1350"/>
                <w:tblCellSpacing w:w="0" w:type="dxa"/>
              </w:trPr>
              <w:tc>
                <w:tcPr>
                  <w:tcW w:w="465" w:type="dxa"/>
                  <w:shd w:val="clear" w:color="auto" w:fill="auto"/>
                  <w:vAlign w:val="center"/>
                </w:tcPr>
                <w:p w14:paraId="3162B82A" w14:textId="77777777" w:rsidR="006F38B3" w:rsidRPr="00F51CF5" w:rsidRDefault="006F38B3">
                  <w:pPr>
                    <w:jc w:val="center"/>
                    <w:rPr>
                      <w:rFonts w:ascii="Arial" w:hAnsi="Arial" w:cs="Arial"/>
                      <w:sz w:val="20"/>
                      <w:szCs w:val="20"/>
                    </w:rPr>
                  </w:pPr>
                  <w:r w:rsidRPr="00F51CF5">
                    <w:rPr>
                      <w:rFonts w:ascii="Arial" w:hAnsi="Arial" w:cs="Arial"/>
                      <w:sz w:val="20"/>
                      <w:szCs w:val="20"/>
                    </w:rPr>
                    <w:t>300</w:t>
                  </w:r>
                </w:p>
              </w:tc>
              <w:tc>
                <w:tcPr>
                  <w:tcW w:w="405" w:type="dxa"/>
                  <w:shd w:val="clear" w:color="auto" w:fill="auto"/>
                  <w:vAlign w:val="center"/>
                </w:tcPr>
                <w:p w14:paraId="333FF1EF" w14:textId="77777777" w:rsidR="006F38B3" w:rsidRPr="00F51CF5" w:rsidRDefault="006F38B3">
                  <w:pPr>
                    <w:jc w:val="center"/>
                    <w:rPr>
                      <w:rFonts w:ascii="Arial" w:hAnsi="Arial" w:cs="Arial"/>
                      <w:sz w:val="20"/>
                      <w:szCs w:val="20"/>
                    </w:rPr>
                  </w:pPr>
                  <w:r w:rsidRPr="00F51CF5">
                    <w:rPr>
                      <w:rFonts w:ascii="Arial" w:hAnsi="Arial" w:cs="Arial"/>
                      <w:sz w:val="20"/>
                      <w:szCs w:val="20"/>
                    </w:rPr>
                    <w:t>400</w:t>
                  </w:r>
                </w:p>
              </w:tc>
              <w:tc>
                <w:tcPr>
                  <w:tcW w:w="405" w:type="dxa"/>
                  <w:shd w:val="clear" w:color="auto" w:fill="auto"/>
                  <w:vAlign w:val="center"/>
                </w:tcPr>
                <w:p w14:paraId="37312D06" w14:textId="77777777" w:rsidR="006F38B3" w:rsidRPr="00F51CF5" w:rsidRDefault="006F38B3">
                  <w:pPr>
                    <w:jc w:val="center"/>
                    <w:rPr>
                      <w:rFonts w:ascii="Arial" w:hAnsi="Arial" w:cs="Arial"/>
                      <w:sz w:val="20"/>
                      <w:szCs w:val="20"/>
                    </w:rPr>
                  </w:pPr>
                  <w:r w:rsidRPr="00F51CF5">
                    <w:rPr>
                      <w:rFonts w:ascii="Arial" w:hAnsi="Arial" w:cs="Arial"/>
                      <w:sz w:val="20"/>
                      <w:szCs w:val="20"/>
                    </w:rPr>
                    <w:t>600</w:t>
                  </w:r>
                </w:p>
              </w:tc>
              <w:tc>
                <w:tcPr>
                  <w:tcW w:w="510" w:type="dxa"/>
                  <w:shd w:val="clear" w:color="auto" w:fill="auto"/>
                  <w:vAlign w:val="center"/>
                </w:tcPr>
                <w:p w14:paraId="749918CB" w14:textId="77777777" w:rsidR="006F38B3" w:rsidRPr="00F51CF5" w:rsidRDefault="006F38B3">
                  <w:pPr>
                    <w:jc w:val="center"/>
                    <w:rPr>
                      <w:rFonts w:ascii="Arial" w:hAnsi="Arial" w:cs="Arial"/>
                      <w:sz w:val="20"/>
                      <w:szCs w:val="20"/>
                    </w:rPr>
                  </w:pPr>
                  <w:r w:rsidRPr="00F51CF5">
                    <w:rPr>
                      <w:rFonts w:ascii="Arial" w:hAnsi="Arial" w:cs="Arial"/>
                      <w:sz w:val="20"/>
                      <w:szCs w:val="20"/>
                    </w:rPr>
                    <w:t>600</w:t>
                  </w:r>
                </w:p>
              </w:tc>
            </w:tr>
            <w:tr w:rsidR="006F38B3" w:rsidRPr="00F51CF5" w14:paraId="041620A5" w14:textId="77777777" w:rsidTr="00F51CF5">
              <w:trPr>
                <w:trHeight w:val="615"/>
                <w:tblCellSpacing w:w="0" w:type="dxa"/>
              </w:trPr>
              <w:tc>
                <w:tcPr>
                  <w:tcW w:w="465" w:type="dxa"/>
                  <w:shd w:val="clear" w:color="auto" w:fill="auto"/>
                  <w:vAlign w:val="center"/>
                </w:tcPr>
                <w:p w14:paraId="6269A533" w14:textId="77777777" w:rsidR="006F38B3" w:rsidRPr="00F51CF5" w:rsidRDefault="006F38B3">
                  <w:pPr>
                    <w:jc w:val="center"/>
                    <w:rPr>
                      <w:rFonts w:ascii="Arial" w:hAnsi="Arial" w:cs="Arial"/>
                      <w:sz w:val="20"/>
                      <w:szCs w:val="20"/>
                    </w:rPr>
                  </w:pPr>
                  <w:r w:rsidRPr="00F51CF5">
                    <w:rPr>
                      <w:rFonts w:ascii="Arial" w:hAnsi="Arial" w:cs="Arial"/>
                      <w:sz w:val="20"/>
                      <w:szCs w:val="20"/>
                    </w:rPr>
                    <w:t>3kA</w:t>
                  </w:r>
                </w:p>
              </w:tc>
              <w:tc>
                <w:tcPr>
                  <w:tcW w:w="405" w:type="dxa"/>
                  <w:shd w:val="clear" w:color="auto" w:fill="auto"/>
                  <w:vAlign w:val="center"/>
                </w:tcPr>
                <w:p w14:paraId="09F38FF7" w14:textId="77777777" w:rsidR="006F38B3" w:rsidRPr="00F51CF5" w:rsidRDefault="006F38B3">
                  <w:pPr>
                    <w:jc w:val="center"/>
                    <w:rPr>
                      <w:rFonts w:ascii="Arial" w:hAnsi="Arial" w:cs="Arial"/>
                      <w:sz w:val="20"/>
                      <w:szCs w:val="20"/>
                    </w:rPr>
                  </w:pPr>
                  <w:r w:rsidRPr="00F51CF5">
                    <w:rPr>
                      <w:rFonts w:ascii="Arial" w:hAnsi="Arial" w:cs="Arial"/>
                      <w:sz w:val="20"/>
                      <w:szCs w:val="20"/>
                    </w:rPr>
                    <w:t>3kA</w:t>
                  </w:r>
                </w:p>
              </w:tc>
              <w:tc>
                <w:tcPr>
                  <w:tcW w:w="405" w:type="dxa"/>
                  <w:shd w:val="clear" w:color="auto" w:fill="auto"/>
                  <w:vAlign w:val="center"/>
                </w:tcPr>
                <w:p w14:paraId="5FE6A290" w14:textId="77777777" w:rsidR="006F38B3" w:rsidRPr="00F51CF5" w:rsidRDefault="006F38B3">
                  <w:pPr>
                    <w:jc w:val="center"/>
                    <w:rPr>
                      <w:rFonts w:ascii="Arial" w:hAnsi="Arial" w:cs="Arial"/>
                      <w:sz w:val="20"/>
                      <w:szCs w:val="20"/>
                    </w:rPr>
                  </w:pPr>
                  <w:r w:rsidRPr="00F51CF5">
                    <w:rPr>
                      <w:rFonts w:ascii="Arial" w:hAnsi="Arial" w:cs="Arial"/>
                      <w:sz w:val="20"/>
                      <w:szCs w:val="20"/>
                    </w:rPr>
                    <w:t>4kA</w:t>
                  </w:r>
                </w:p>
              </w:tc>
              <w:tc>
                <w:tcPr>
                  <w:tcW w:w="510" w:type="dxa"/>
                  <w:shd w:val="clear" w:color="auto" w:fill="auto"/>
                  <w:vAlign w:val="center"/>
                </w:tcPr>
                <w:p w14:paraId="2DF7521E" w14:textId="77777777" w:rsidR="006F38B3" w:rsidRPr="00F51CF5" w:rsidRDefault="006F38B3">
                  <w:pPr>
                    <w:jc w:val="center"/>
                    <w:rPr>
                      <w:rFonts w:ascii="Arial" w:hAnsi="Arial" w:cs="Arial"/>
                      <w:sz w:val="20"/>
                      <w:szCs w:val="20"/>
                    </w:rPr>
                  </w:pPr>
                  <w:r w:rsidRPr="00F51CF5">
                    <w:rPr>
                      <w:rFonts w:ascii="Arial" w:hAnsi="Arial" w:cs="Arial"/>
                      <w:sz w:val="20"/>
                      <w:szCs w:val="20"/>
                    </w:rPr>
                    <w:t>8kA</w:t>
                  </w:r>
                </w:p>
              </w:tc>
            </w:tr>
            <w:tr w:rsidR="006F38B3" w:rsidRPr="00F51CF5" w14:paraId="15A3989A" w14:textId="77777777" w:rsidTr="00F51CF5">
              <w:trPr>
                <w:trHeight w:val="864"/>
                <w:tblCellSpacing w:w="0" w:type="dxa"/>
              </w:trPr>
              <w:tc>
                <w:tcPr>
                  <w:tcW w:w="465" w:type="dxa"/>
                  <w:shd w:val="clear" w:color="auto" w:fill="auto"/>
                  <w:vAlign w:val="center"/>
                </w:tcPr>
                <w:p w14:paraId="5FEF01F4" w14:textId="77777777" w:rsidR="006F38B3" w:rsidRPr="00F51CF5" w:rsidRDefault="006F38B3">
                  <w:pPr>
                    <w:jc w:val="center"/>
                    <w:rPr>
                      <w:rFonts w:ascii="Arial" w:hAnsi="Arial" w:cs="Arial"/>
                      <w:sz w:val="20"/>
                      <w:szCs w:val="20"/>
                    </w:rPr>
                  </w:pPr>
                  <w:r w:rsidRPr="00F51CF5">
                    <w:rPr>
                      <w:rFonts w:ascii="Arial" w:hAnsi="Arial" w:cs="Arial"/>
                      <w:sz w:val="20"/>
                      <w:szCs w:val="20"/>
                    </w:rPr>
                    <w:t>15</w:t>
                  </w:r>
                </w:p>
              </w:tc>
              <w:tc>
                <w:tcPr>
                  <w:tcW w:w="405" w:type="dxa"/>
                  <w:shd w:val="clear" w:color="auto" w:fill="auto"/>
                  <w:vAlign w:val="center"/>
                </w:tcPr>
                <w:p w14:paraId="6F2AC754" w14:textId="77777777" w:rsidR="006F38B3" w:rsidRPr="00F51CF5" w:rsidRDefault="006F38B3">
                  <w:pPr>
                    <w:jc w:val="center"/>
                    <w:rPr>
                      <w:rFonts w:ascii="Arial" w:hAnsi="Arial" w:cs="Arial"/>
                      <w:sz w:val="20"/>
                      <w:szCs w:val="20"/>
                    </w:rPr>
                  </w:pPr>
                  <w:r w:rsidRPr="00F51CF5">
                    <w:rPr>
                      <w:rFonts w:ascii="Arial" w:hAnsi="Arial" w:cs="Arial"/>
                      <w:sz w:val="20"/>
                      <w:szCs w:val="20"/>
                    </w:rPr>
                    <w:t>20</w:t>
                  </w:r>
                </w:p>
              </w:tc>
              <w:tc>
                <w:tcPr>
                  <w:tcW w:w="405" w:type="dxa"/>
                  <w:shd w:val="clear" w:color="auto" w:fill="auto"/>
                  <w:vAlign w:val="center"/>
                </w:tcPr>
                <w:p w14:paraId="572DCB9D" w14:textId="77777777" w:rsidR="006F38B3" w:rsidRPr="00F51CF5" w:rsidRDefault="006F38B3">
                  <w:pPr>
                    <w:jc w:val="center"/>
                    <w:rPr>
                      <w:rFonts w:ascii="Arial" w:hAnsi="Arial" w:cs="Arial"/>
                      <w:sz w:val="20"/>
                      <w:szCs w:val="20"/>
                    </w:rPr>
                  </w:pPr>
                  <w:r w:rsidRPr="00F51CF5">
                    <w:rPr>
                      <w:rFonts w:ascii="Arial" w:hAnsi="Arial" w:cs="Arial"/>
                      <w:sz w:val="20"/>
                      <w:szCs w:val="20"/>
                    </w:rPr>
                    <w:t>20</w:t>
                  </w:r>
                </w:p>
              </w:tc>
              <w:tc>
                <w:tcPr>
                  <w:tcW w:w="510" w:type="dxa"/>
                  <w:shd w:val="clear" w:color="auto" w:fill="auto"/>
                  <w:vAlign w:val="center"/>
                </w:tcPr>
                <w:p w14:paraId="12E927AB" w14:textId="77777777" w:rsidR="006F38B3" w:rsidRPr="00F51CF5" w:rsidRDefault="006F38B3">
                  <w:pPr>
                    <w:jc w:val="center"/>
                    <w:rPr>
                      <w:rFonts w:ascii="Arial" w:hAnsi="Arial" w:cs="Arial"/>
                      <w:sz w:val="20"/>
                      <w:szCs w:val="20"/>
                    </w:rPr>
                  </w:pPr>
                  <w:r w:rsidRPr="00F51CF5">
                    <w:rPr>
                      <w:rFonts w:ascii="Arial" w:hAnsi="Arial" w:cs="Arial"/>
                      <w:sz w:val="20"/>
                      <w:szCs w:val="20"/>
                    </w:rPr>
                    <w:t>20</w:t>
                  </w:r>
                </w:p>
              </w:tc>
            </w:tr>
            <w:tr w:rsidR="006F38B3" w:rsidRPr="00F51CF5" w14:paraId="7E4E1520" w14:textId="77777777" w:rsidTr="00F51CF5">
              <w:trPr>
                <w:trHeight w:val="780"/>
                <w:tblCellSpacing w:w="0" w:type="dxa"/>
              </w:trPr>
              <w:tc>
                <w:tcPr>
                  <w:tcW w:w="465" w:type="dxa"/>
                  <w:shd w:val="clear" w:color="auto" w:fill="auto"/>
                  <w:vAlign w:val="center"/>
                </w:tcPr>
                <w:p w14:paraId="4021F861" w14:textId="77777777" w:rsidR="006F38B3" w:rsidRPr="00F51CF5" w:rsidRDefault="006F38B3">
                  <w:pPr>
                    <w:jc w:val="center"/>
                    <w:rPr>
                      <w:rFonts w:ascii="Arial" w:hAnsi="Arial" w:cs="Arial"/>
                      <w:sz w:val="20"/>
                      <w:szCs w:val="20"/>
                    </w:rPr>
                  </w:pPr>
                  <w:r w:rsidRPr="00F51CF5">
                    <w:rPr>
                      <w:rFonts w:ascii="Arial" w:hAnsi="Arial" w:cs="Arial"/>
                      <w:sz w:val="20"/>
                      <w:szCs w:val="20"/>
                    </w:rPr>
                    <w:t>12.5</w:t>
                  </w:r>
                </w:p>
              </w:tc>
              <w:tc>
                <w:tcPr>
                  <w:tcW w:w="405" w:type="dxa"/>
                  <w:shd w:val="clear" w:color="auto" w:fill="auto"/>
                  <w:vAlign w:val="center"/>
                </w:tcPr>
                <w:p w14:paraId="7242700F" w14:textId="77777777" w:rsidR="006F38B3" w:rsidRPr="00F51CF5" w:rsidRDefault="006F38B3">
                  <w:pPr>
                    <w:jc w:val="center"/>
                    <w:rPr>
                      <w:rFonts w:ascii="Arial" w:hAnsi="Arial" w:cs="Arial"/>
                      <w:sz w:val="20"/>
                      <w:szCs w:val="20"/>
                    </w:rPr>
                  </w:pPr>
                  <w:r w:rsidRPr="00F51CF5">
                    <w:rPr>
                      <w:rFonts w:ascii="Arial" w:hAnsi="Arial" w:cs="Arial"/>
                      <w:sz w:val="20"/>
                      <w:szCs w:val="20"/>
                    </w:rPr>
                    <w:t>12.5</w:t>
                  </w:r>
                </w:p>
              </w:tc>
              <w:tc>
                <w:tcPr>
                  <w:tcW w:w="405" w:type="dxa"/>
                  <w:shd w:val="clear" w:color="auto" w:fill="auto"/>
                  <w:vAlign w:val="center"/>
                </w:tcPr>
                <w:p w14:paraId="79D1F2F2" w14:textId="77777777" w:rsidR="006F38B3" w:rsidRPr="00F51CF5" w:rsidRDefault="006F38B3">
                  <w:pPr>
                    <w:jc w:val="center"/>
                    <w:rPr>
                      <w:rFonts w:ascii="Arial" w:hAnsi="Arial" w:cs="Arial"/>
                      <w:sz w:val="20"/>
                      <w:szCs w:val="20"/>
                    </w:rPr>
                  </w:pPr>
                  <w:r w:rsidRPr="00F51CF5">
                    <w:rPr>
                      <w:rFonts w:ascii="Arial" w:hAnsi="Arial" w:cs="Arial"/>
                      <w:sz w:val="20"/>
                      <w:szCs w:val="20"/>
                    </w:rPr>
                    <w:t>12.5</w:t>
                  </w:r>
                </w:p>
              </w:tc>
              <w:tc>
                <w:tcPr>
                  <w:tcW w:w="510" w:type="dxa"/>
                  <w:shd w:val="clear" w:color="auto" w:fill="auto"/>
                  <w:vAlign w:val="center"/>
                </w:tcPr>
                <w:p w14:paraId="066225BA" w14:textId="77777777" w:rsidR="006F38B3" w:rsidRPr="00F51CF5" w:rsidRDefault="006F38B3">
                  <w:pPr>
                    <w:jc w:val="center"/>
                    <w:rPr>
                      <w:rFonts w:ascii="Arial" w:hAnsi="Arial" w:cs="Arial"/>
                      <w:sz w:val="20"/>
                      <w:szCs w:val="20"/>
                    </w:rPr>
                  </w:pPr>
                  <w:r w:rsidRPr="00F51CF5">
                    <w:rPr>
                      <w:rFonts w:ascii="Arial" w:hAnsi="Arial" w:cs="Arial"/>
                      <w:sz w:val="20"/>
                      <w:szCs w:val="20"/>
                    </w:rPr>
                    <w:t>12.5</w:t>
                  </w:r>
                </w:p>
              </w:tc>
            </w:tr>
            <w:tr w:rsidR="006F38B3" w:rsidRPr="00F51CF5" w14:paraId="6462BB30" w14:textId="77777777" w:rsidTr="00F51CF5">
              <w:trPr>
                <w:trHeight w:val="765"/>
                <w:tblCellSpacing w:w="0" w:type="dxa"/>
              </w:trPr>
              <w:tc>
                <w:tcPr>
                  <w:tcW w:w="465" w:type="dxa"/>
                  <w:shd w:val="clear" w:color="auto" w:fill="auto"/>
                  <w:vAlign w:val="center"/>
                </w:tcPr>
                <w:p w14:paraId="148D748C" w14:textId="77777777" w:rsidR="006F38B3" w:rsidRPr="00F51CF5" w:rsidRDefault="006F38B3">
                  <w:pPr>
                    <w:jc w:val="center"/>
                    <w:rPr>
                      <w:rFonts w:ascii="Arial" w:hAnsi="Arial" w:cs="Arial"/>
                      <w:sz w:val="20"/>
                      <w:szCs w:val="20"/>
                    </w:rPr>
                  </w:pPr>
                  <w:r w:rsidRPr="00F51CF5">
                    <w:rPr>
                      <w:rFonts w:ascii="Arial" w:hAnsi="Arial" w:cs="Arial"/>
                      <w:sz w:val="20"/>
                      <w:szCs w:val="20"/>
                    </w:rPr>
                    <w:t>9</w:t>
                  </w:r>
                </w:p>
              </w:tc>
              <w:tc>
                <w:tcPr>
                  <w:tcW w:w="405" w:type="dxa"/>
                  <w:shd w:val="clear" w:color="auto" w:fill="auto"/>
                  <w:vAlign w:val="center"/>
                </w:tcPr>
                <w:p w14:paraId="11BCE585" w14:textId="77777777" w:rsidR="006F38B3" w:rsidRPr="00F51CF5" w:rsidRDefault="006F38B3">
                  <w:pPr>
                    <w:jc w:val="center"/>
                    <w:rPr>
                      <w:rFonts w:ascii="Arial" w:hAnsi="Arial" w:cs="Arial"/>
                      <w:sz w:val="20"/>
                      <w:szCs w:val="20"/>
                    </w:rPr>
                  </w:pPr>
                  <w:r w:rsidRPr="00F51CF5">
                    <w:rPr>
                      <w:rFonts w:ascii="Arial" w:hAnsi="Arial" w:cs="Arial"/>
                      <w:sz w:val="20"/>
                      <w:szCs w:val="20"/>
                    </w:rPr>
                    <w:t>9</w:t>
                  </w:r>
                </w:p>
              </w:tc>
              <w:tc>
                <w:tcPr>
                  <w:tcW w:w="405" w:type="dxa"/>
                  <w:shd w:val="clear" w:color="auto" w:fill="auto"/>
                  <w:vAlign w:val="center"/>
                </w:tcPr>
                <w:p w14:paraId="16BDDDCF" w14:textId="77777777" w:rsidR="006F38B3" w:rsidRPr="00F51CF5" w:rsidRDefault="006F38B3">
                  <w:pPr>
                    <w:jc w:val="center"/>
                    <w:rPr>
                      <w:rFonts w:ascii="Arial" w:hAnsi="Arial" w:cs="Arial"/>
                      <w:sz w:val="20"/>
                      <w:szCs w:val="20"/>
                    </w:rPr>
                  </w:pPr>
                  <w:r w:rsidRPr="00F51CF5">
                    <w:rPr>
                      <w:rFonts w:ascii="Arial" w:hAnsi="Arial" w:cs="Arial"/>
                      <w:sz w:val="20"/>
                      <w:szCs w:val="20"/>
                    </w:rPr>
                    <w:t>9</w:t>
                  </w:r>
                </w:p>
              </w:tc>
              <w:tc>
                <w:tcPr>
                  <w:tcW w:w="510" w:type="dxa"/>
                  <w:shd w:val="clear" w:color="auto" w:fill="auto"/>
                  <w:vAlign w:val="center"/>
                </w:tcPr>
                <w:p w14:paraId="0CF31469" w14:textId="77777777" w:rsidR="006F38B3" w:rsidRPr="00F51CF5" w:rsidRDefault="006F38B3">
                  <w:pPr>
                    <w:jc w:val="center"/>
                    <w:rPr>
                      <w:rFonts w:ascii="Arial" w:hAnsi="Arial" w:cs="Arial"/>
                      <w:sz w:val="20"/>
                      <w:szCs w:val="20"/>
                    </w:rPr>
                  </w:pPr>
                  <w:r w:rsidRPr="00F51CF5">
                    <w:rPr>
                      <w:rFonts w:ascii="Arial" w:hAnsi="Arial" w:cs="Arial"/>
                      <w:sz w:val="20"/>
                      <w:szCs w:val="20"/>
                    </w:rPr>
                    <w:t>9</w:t>
                  </w:r>
                </w:p>
              </w:tc>
            </w:tr>
            <w:tr w:rsidR="006F38B3" w:rsidRPr="00F51CF5" w14:paraId="4E0F68C1" w14:textId="77777777" w:rsidTr="00F51CF5">
              <w:trPr>
                <w:trHeight w:val="1325"/>
                <w:tblCellSpacing w:w="0" w:type="dxa"/>
              </w:trPr>
              <w:tc>
                <w:tcPr>
                  <w:tcW w:w="465" w:type="dxa"/>
                  <w:shd w:val="clear" w:color="auto" w:fill="auto"/>
                  <w:vAlign w:val="center"/>
                </w:tcPr>
                <w:p w14:paraId="3AB3FF5F" w14:textId="77777777" w:rsidR="006F38B3" w:rsidRPr="00F51CF5" w:rsidRDefault="006F38B3">
                  <w:pPr>
                    <w:jc w:val="center"/>
                    <w:rPr>
                      <w:rFonts w:ascii="Arial" w:hAnsi="Arial" w:cs="Arial"/>
                      <w:sz w:val="20"/>
                      <w:szCs w:val="20"/>
                    </w:rPr>
                  </w:pPr>
                  <w:r w:rsidRPr="00F51CF5">
                    <w:rPr>
                      <w:rFonts w:ascii="Arial" w:hAnsi="Arial" w:cs="Arial"/>
                      <w:sz w:val="20"/>
                      <w:szCs w:val="20"/>
                    </w:rPr>
                    <w:t>200/</w:t>
                  </w:r>
                  <w:r w:rsidRPr="00F51CF5">
                    <w:rPr>
                      <w:rFonts w:ascii="Arial" w:hAnsi="Arial" w:cs="Arial"/>
                      <w:sz w:val="20"/>
                      <w:szCs w:val="20"/>
                    </w:rPr>
                    <w:br/>
                    <w:t xml:space="preserve">200 </w:t>
                  </w:r>
                </w:p>
              </w:tc>
              <w:tc>
                <w:tcPr>
                  <w:tcW w:w="405" w:type="dxa"/>
                  <w:shd w:val="clear" w:color="auto" w:fill="auto"/>
                  <w:vAlign w:val="center"/>
                </w:tcPr>
                <w:p w14:paraId="2658BEAC" w14:textId="77777777" w:rsidR="006F38B3" w:rsidRPr="00F51CF5" w:rsidRDefault="006F38B3">
                  <w:pPr>
                    <w:jc w:val="center"/>
                    <w:rPr>
                      <w:rFonts w:ascii="Arial" w:hAnsi="Arial" w:cs="Arial"/>
                      <w:sz w:val="20"/>
                      <w:szCs w:val="20"/>
                    </w:rPr>
                  </w:pPr>
                  <w:r w:rsidRPr="00F51CF5">
                    <w:rPr>
                      <w:rFonts w:ascii="Arial" w:hAnsi="Arial" w:cs="Arial"/>
                      <w:sz w:val="20"/>
                      <w:szCs w:val="20"/>
                    </w:rPr>
                    <w:t>200/</w:t>
                  </w:r>
                  <w:r w:rsidRPr="00F51CF5">
                    <w:rPr>
                      <w:rFonts w:ascii="Arial" w:hAnsi="Arial" w:cs="Arial"/>
                      <w:sz w:val="20"/>
                      <w:szCs w:val="20"/>
                    </w:rPr>
                    <w:br/>
                    <w:t xml:space="preserve">200 </w:t>
                  </w:r>
                </w:p>
              </w:tc>
              <w:tc>
                <w:tcPr>
                  <w:tcW w:w="405" w:type="dxa"/>
                  <w:shd w:val="clear" w:color="auto" w:fill="auto"/>
                  <w:vAlign w:val="center"/>
                </w:tcPr>
                <w:p w14:paraId="35979A30" w14:textId="77777777" w:rsidR="006F38B3" w:rsidRPr="00F51CF5" w:rsidRDefault="006F38B3">
                  <w:pPr>
                    <w:jc w:val="center"/>
                    <w:rPr>
                      <w:rFonts w:ascii="Arial" w:hAnsi="Arial" w:cs="Arial"/>
                      <w:sz w:val="20"/>
                      <w:szCs w:val="20"/>
                    </w:rPr>
                  </w:pPr>
                  <w:r w:rsidRPr="00F51CF5">
                    <w:rPr>
                      <w:rFonts w:ascii="Arial" w:hAnsi="Arial" w:cs="Arial"/>
                      <w:sz w:val="20"/>
                      <w:szCs w:val="20"/>
                    </w:rPr>
                    <w:t>200/</w:t>
                  </w:r>
                  <w:r w:rsidRPr="00F51CF5">
                    <w:rPr>
                      <w:rFonts w:ascii="Arial" w:hAnsi="Arial" w:cs="Arial"/>
                      <w:sz w:val="20"/>
                      <w:szCs w:val="20"/>
                    </w:rPr>
                    <w:br/>
                    <w:t xml:space="preserve">200 </w:t>
                  </w:r>
                </w:p>
              </w:tc>
              <w:tc>
                <w:tcPr>
                  <w:tcW w:w="510" w:type="dxa"/>
                  <w:shd w:val="clear" w:color="auto" w:fill="auto"/>
                  <w:vAlign w:val="center"/>
                </w:tcPr>
                <w:p w14:paraId="1402E4C7" w14:textId="77777777" w:rsidR="006F38B3" w:rsidRPr="00F51CF5" w:rsidRDefault="006F38B3">
                  <w:pPr>
                    <w:jc w:val="center"/>
                    <w:rPr>
                      <w:rFonts w:ascii="Arial" w:hAnsi="Arial" w:cs="Arial"/>
                      <w:sz w:val="20"/>
                      <w:szCs w:val="20"/>
                    </w:rPr>
                  </w:pPr>
                  <w:r w:rsidRPr="00F51CF5">
                    <w:rPr>
                      <w:rFonts w:ascii="Arial" w:hAnsi="Arial" w:cs="Arial"/>
                      <w:sz w:val="20"/>
                      <w:szCs w:val="20"/>
                    </w:rPr>
                    <w:t>200/</w:t>
                  </w:r>
                  <w:r w:rsidRPr="00F51CF5">
                    <w:rPr>
                      <w:rFonts w:ascii="Arial" w:hAnsi="Arial" w:cs="Arial"/>
                      <w:sz w:val="20"/>
                      <w:szCs w:val="20"/>
                    </w:rPr>
                    <w:br/>
                    <w:t xml:space="preserve">200 </w:t>
                  </w:r>
                </w:p>
              </w:tc>
            </w:tr>
            <w:tr w:rsidR="006F38B3" w:rsidRPr="00F51CF5" w14:paraId="004901AD" w14:textId="77777777" w:rsidTr="00F51CF5">
              <w:trPr>
                <w:trHeight w:val="1275"/>
                <w:tblCellSpacing w:w="0" w:type="dxa"/>
              </w:trPr>
              <w:tc>
                <w:tcPr>
                  <w:tcW w:w="465" w:type="dxa"/>
                  <w:shd w:val="clear" w:color="auto" w:fill="auto"/>
                  <w:vAlign w:val="center"/>
                </w:tcPr>
                <w:p w14:paraId="40329260" w14:textId="77777777" w:rsidR="006F38B3" w:rsidRPr="00F51CF5" w:rsidRDefault="006F38B3">
                  <w:pPr>
                    <w:jc w:val="center"/>
                    <w:rPr>
                      <w:rFonts w:ascii="Arial" w:hAnsi="Arial" w:cs="Arial"/>
                      <w:sz w:val="20"/>
                      <w:szCs w:val="20"/>
                    </w:rPr>
                  </w:pPr>
                  <w:r w:rsidRPr="00F51CF5">
                    <w:rPr>
                      <w:rFonts w:ascii="Arial" w:hAnsi="Arial" w:cs="Arial"/>
                      <w:sz w:val="20"/>
                      <w:szCs w:val="20"/>
                    </w:rPr>
                    <w:lastRenderedPageBreak/>
                    <w:t>138</w:t>
                  </w:r>
                  <w:r w:rsidRPr="00F51CF5">
                    <w:rPr>
                      <w:rFonts w:ascii="Arial" w:hAnsi="Arial" w:cs="Arial"/>
                      <w:sz w:val="20"/>
                      <w:szCs w:val="20"/>
                    </w:rPr>
                    <w:br/>
                    <w:t>119</w:t>
                  </w:r>
                </w:p>
              </w:tc>
              <w:tc>
                <w:tcPr>
                  <w:tcW w:w="405" w:type="dxa"/>
                  <w:shd w:val="clear" w:color="auto" w:fill="auto"/>
                  <w:vAlign w:val="center"/>
                </w:tcPr>
                <w:p w14:paraId="6F2633AE" w14:textId="77777777" w:rsidR="006F38B3" w:rsidRPr="00F51CF5" w:rsidRDefault="006F38B3">
                  <w:pPr>
                    <w:jc w:val="center"/>
                    <w:rPr>
                      <w:rFonts w:ascii="Arial" w:hAnsi="Arial" w:cs="Arial"/>
                      <w:sz w:val="20"/>
                      <w:szCs w:val="20"/>
                    </w:rPr>
                  </w:pPr>
                  <w:r w:rsidRPr="00F51CF5">
                    <w:rPr>
                      <w:rFonts w:ascii="Arial" w:hAnsi="Arial" w:cs="Arial"/>
                      <w:sz w:val="20"/>
                      <w:szCs w:val="20"/>
                    </w:rPr>
                    <w:t>138</w:t>
                  </w:r>
                  <w:r w:rsidRPr="00F51CF5">
                    <w:rPr>
                      <w:rFonts w:ascii="Arial" w:hAnsi="Arial" w:cs="Arial"/>
                      <w:sz w:val="20"/>
                      <w:szCs w:val="20"/>
                    </w:rPr>
                    <w:br/>
                    <w:t>119</w:t>
                  </w:r>
                </w:p>
              </w:tc>
              <w:tc>
                <w:tcPr>
                  <w:tcW w:w="405" w:type="dxa"/>
                  <w:shd w:val="clear" w:color="auto" w:fill="auto"/>
                  <w:vAlign w:val="center"/>
                </w:tcPr>
                <w:p w14:paraId="27998D01" w14:textId="77777777" w:rsidR="006F38B3" w:rsidRPr="00F51CF5" w:rsidRDefault="006F38B3">
                  <w:pPr>
                    <w:jc w:val="center"/>
                    <w:rPr>
                      <w:rFonts w:ascii="Arial" w:hAnsi="Arial" w:cs="Arial"/>
                      <w:sz w:val="20"/>
                      <w:szCs w:val="20"/>
                    </w:rPr>
                  </w:pPr>
                  <w:r w:rsidRPr="00F51CF5">
                    <w:rPr>
                      <w:rFonts w:ascii="Arial" w:hAnsi="Arial" w:cs="Arial"/>
                      <w:sz w:val="20"/>
                      <w:szCs w:val="20"/>
                    </w:rPr>
                    <w:t>138</w:t>
                  </w:r>
                  <w:r w:rsidRPr="00F51CF5">
                    <w:rPr>
                      <w:rFonts w:ascii="Arial" w:hAnsi="Arial" w:cs="Arial"/>
                      <w:sz w:val="20"/>
                      <w:szCs w:val="20"/>
                    </w:rPr>
                    <w:br/>
                    <w:t>119</w:t>
                  </w:r>
                </w:p>
              </w:tc>
              <w:tc>
                <w:tcPr>
                  <w:tcW w:w="510" w:type="dxa"/>
                  <w:shd w:val="clear" w:color="auto" w:fill="auto"/>
                  <w:vAlign w:val="center"/>
                </w:tcPr>
                <w:p w14:paraId="48C31D54" w14:textId="77777777" w:rsidR="006F38B3" w:rsidRPr="00F51CF5" w:rsidRDefault="006F38B3">
                  <w:pPr>
                    <w:jc w:val="center"/>
                    <w:rPr>
                      <w:rFonts w:ascii="Arial" w:hAnsi="Arial" w:cs="Arial"/>
                      <w:sz w:val="20"/>
                      <w:szCs w:val="20"/>
                    </w:rPr>
                  </w:pPr>
                  <w:r w:rsidRPr="00F51CF5">
                    <w:rPr>
                      <w:rFonts w:ascii="Arial" w:hAnsi="Arial" w:cs="Arial"/>
                      <w:sz w:val="20"/>
                      <w:szCs w:val="20"/>
                    </w:rPr>
                    <w:t>138</w:t>
                  </w:r>
                  <w:r w:rsidRPr="00F51CF5">
                    <w:rPr>
                      <w:rFonts w:ascii="Arial" w:hAnsi="Arial" w:cs="Arial"/>
                      <w:sz w:val="20"/>
                      <w:szCs w:val="20"/>
                    </w:rPr>
                    <w:br/>
                    <w:t>119</w:t>
                  </w:r>
                </w:p>
              </w:tc>
            </w:tr>
            <w:tr w:rsidR="006F38B3" w:rsidRPr="00F51CF5" w14:paraId="5A419E9F" w14:textId="77777777" w:rsidTr="00F51CF5">
              <w:trPr>
                <w:trHeight w:val="810"/>
                <w:tblCellSpacing w:w="0" w:type="dxa"/>
              </w:trPr>
              <w:tc>
                <w:tcPr>
                  <w:tcW w:w="465" w:type="dxa"/>
                  <w:shd w:val="clear" w:color="auto" w:fill="auto"/>
                  <w:vAlign w:val="center"/>
                </w:tcPr>
                <w:p w14:paraId="0BD1FB61" w14:textId="77777777" w:rsidR="006F38B3" w:rsidRPr="00F51CF5" w:rsidRDefault="006F38B3">
                  <w:pPr>
                    <w:jc w:val="center"/>
                    <w:rPr>
                      <w:rFonts w:ascii="Arial" w:hAnsi="Arial" w:cs="Arial"/>
                      <w:sz w:val="20"/>
                      <w:szCs w:val="20"/>
                    </w:rPr>
                  </w:pPr>
                  <w:r w:rsidRPr="00F51CF5">
                    <w:rPr>
                      <w:rFonts w:ascii="Arial" w:hAnsi="Arial" w:cs="Arial"/>
                      <w:sz w:val="20"/>
                      <w:szCs w:val="20"/>
                    </w:rPr>
                    <w:t>15</w:t>
                  </w:r>
                </w:p>
              </w:tc>
              <w:tc>
                <w:tcPr>
                  <w:tcW w:w="405" w:type="dxa"/>
                  <w:shd w:val="clear" w:color="auto" w:fill="auto"/>
                  <w:vAlign w:val="center"/>
                </w:tcPr>
                <w:p w14:paraId="11A56E31" w14:textId="77777777" w:rsidR="006F38B3" w:rsidRPr="00F51CF5" w:rsidRDefault="006F38B3">
                  <w:pPr>
                    <w:jc w:val="center"/>
                    <w:rPr>
                      <w:rFonts w:ascii="Arial" w:hAnsi="Arial" w:cs="Arial"/>
                      <w:sz w:val="20"/>
                      <w:szCs w:val="20"/>
                    </w:rPr>
                  </w:pPr>
                  <w:r w:rsidRPr="00F51CF5">
                    <w:rPr>
                      <w:rFonts w:ascii="Arial" w:hAnsi="Arial" w:cs="Arial"/>
                      <w:sz w:val="20"/>
                      <w:szCs w:val="20"/>
                    </w:rPr>
                    <w:t xml:space="preserve">20 </w:t>
                  </w:r>
                </w:p>
              </w:tc>
              <w:tc>
                <w:tcPr>
                  <w:tcW w:w="405" w:type="dxa"/>
                  <w:shd w:val="clear" w:color="auto" w:fill="auto"/>
                  <w:vAlign w:val="center"/>
                </w:tcPr>
                <w:p w14:paraId="12810744" w14:textId="77777777" w:rsidR="006F38B3" w:rsidRPr="00F51CF5" w:rsidRDefault="006F38B3">
                  <w:pPr>
                    <w:jc w:val="center"/>
                    <w:rPr>
                      <w:rFonts w:ascii="Arial" w:hAnsi="Arial" w:cs="Arial"/>
                      <w:sz w:val="20"/>
                      <w:szCs w:val="20"/>
                    </w:rPr>
                  </w:pPr>
                  <w:r w:rsidRPr="00F51CF5">
                    <w:rPr>
                      <w:rFonts w:ascii="Arial" w:hAnsi="Arial" w:cs="Arial"/>
                      <w:sz w:val="20"/>
                      <w:szCs w:val="20"/>
                    </w:rPr>
                    <w:t>20</w:t>
                  </w:r>
                </w:p>
              </w:tc>
              <w:tc>
                <w:tcPr>
                  <w:tcW w:w="510" w:type="dxa"/>
                  <w:shd w:val="clear" w:color="auto" w:fill="auto"/>
                  <w:vAlign w:val="center"/>
                </w:tcPr>
                <w:p w14:paraId="7B006C24" w14:textId="77777777" w:rsidR="006F38B3" w:rsidRPr="00F51CF5" w:rsidRDefault="006F38B3">
                  <w:pPr>
                    <w:jc w:val="center"/>
                    <w:rPr>
                      <w:rFonts w:ascii="Arial" w:hAnsi="Arial" w:cs="Arial"/>
                      <w:sz w:val="20"/>
                      <w:szCs w:val="20"/>
                    </w:rPr>
                  </w:pPr>
                  <w:r w:rsidRPr="00F51CF5">
                    <w:rPr>
                      <w:rFonts w:ascii="Arial" w:hAnsi="Arial" w:cs="Arial"/>
                      <w:sz w:val="20"/>
                      <w:szCs w:val="20"/>
                    </w:rPr>
                    <w:t>20</w:t>
                  </w:r>
                </w:p>
              </w:tc>
            </w:tr>
            <w:tr w:rsidR="006F38B3" w:rsidRPr="00F51CF5" w14:paraId="7EA1492A" w14:textId="77777777" w:rsidTr="00F51CF5">
              <w:trPr>
                <w:trHeight w:val="1155"/>
                <w:tblCellSpacing w:w="0" w:type="dxa"/>
              </w:trPr>
              <w:tc>
                <w:tcPr>
                  <w:tcW w:w="465" w:type="dxa"/>
                  <w:shd w:val="clear" w:color="auto" w:fill="auto"/>
                  <w:vAlign w:val="center"/>
                </w:tcPr>
                <w:p w14:paraId="226F0D75" w14:textId="77777777" w:rsidR="006F38B3" w:rsidRPr="00F51CF5" w:rsidRDefault="006F38B3">
                  <w:pPr>
                    <w:jc w:val="center"/>
                    <w:rPr>
                      <w:rFonts w:ascii="Arial" w:hAnsi="Arial" w:cs="Arial"/>
                      <w:sz w:val="20"/>
                      <w:szCs w:val="20"/>
                    </w:rPr>
                  </w:pPr>
                  <w:r w:rsidRPr="00F51CF5">
                    <w:rPr>
                      <w:rFonts w:ascii="Arial" w:hAnsi="Arial" w:cs="Arial"/>
                      <w:sz w:val="20"/>
                      <w:szCs w:val="20"/>
                    </w:rPr>
                    <w:t>8</w:t>
                  </w:r>
                </w:p>
              </w:tc>
              <w:tc>
                <w:tcPr>
                  <w:tcW w:w="405" w:type="dxa"/>
                  <w:shd w:val="clear" w:color="auto" w:fill="auto"/>
                  <w:vAlign w:val="center"/>
                </w:tcPr>
                <w:p w14:paraId="19641739" w14:textId="77777777" w:rsidR="006F38B3" w:rsidRPr="00F51CF5" w:rsidRDefault="006F38B3">
                  <w:pPr>
                    <w:jc w:val="center"/>
                    <w:rPr>
                      <w:rFonts w:ascii="Arial" w:hAnsi="Arial" w:cs="Arial"/>
                      <w:sz w:val="20"/>
                      <w:szCs w:val="20"/>
                    </w:rPr>
                  </w:pPr>
                  <w:r w:rsidRPr="00F51CF5">
                    <w:rPr>
                      <w:rFonts w:ascii="Arial" w:hAnsi="Arial" w:cs="Arial"/>
                      <w:sz w:val="20"/>
                      <w:szCs w:val="20"/>
                    </w:rPr>
                    <w:t>10</w:t>
                  </w:r>
                </w:p>
              </w:tc>
              <w:tc>
                <w:tcPr>
                  <w:tcW w:w="405" w:type="dxa"/>
                  <w:shd w:val="clear" w:color="auto" w:fill="auto"/>
                  <w:vAlign w:val="center"/>
                </w:tcPr>
                <w:p w14:paraId="2FDBB7C1" w14:textId="77777777" w:rsidR="006F38B3" w:rsidRPr="00F51CF5" w:rsidRDefault="006F38B3">
                  <w:pPr>
                    <w:jc w:val="center"/>
                    <w:rPr>
                      <w:rFonts w:ascii="Arial" w:hAnsi="Arial" w:cs="Arial"/>
                      <w:sz w:val="20"/>
                      <w:szCs w:val="20"/>
                    </w:rPr>
                  </w:pPr>
                  <w:r w:rsidRPr="00F51CF5">
                    <w:rPr>
                      <w:rFonts w:ascii="Arial" w:hAnsi="Arial" w:cs="Arial"/>
                      <w:sz w:val="20"/>
                      <w:szCs w:val="20"/>
                    </w:rPr>
                    <w:t>10</w:t>
                  </w:r>
                </w:p>
              </w:tc>
              <w:tc>
                <w:tcPr>
                  <w:tcW w:w="510" w:type="dxa"/>
                  <w:shd w:val="clear" w:color="auto" w:fill="auto"/>
                  <w:vAlign w:val="center"/>
                </w:tcPr>
                <w:p w14:paraId="1B253CFC" w14:textId="77777777" w:rsidR="006F38B3" w:rsidRPr="00F51CF5" w:rsidRDefault="006F38B3">
                  <w:pPr>
                    <w:jc w:val="center"/>
                    <w:rPr>
                      <w:rFonts w:ascii="Arial" w:hAnsi="Arial" w:cs="Arial"/>
                      <w:sz w:val="20"/>
                      <w:szCs w:val="20"/>
                    </w:rPr>
                  </w:pPr>
                  <w:r w:rsidRPr="00F51CF5">
                    <w:rPr>
                      <w:rFonts w:ascii="Arial" w:hAnsi="Arial" w:cs="Arial"/>
                      <w:sz w:val="20"/>
                      <w:szCs w:val="20"/>
                    </w:rPr>
                    <w:t>10</w:t>
                  </w:r>
                </w:p>
              </w:tc>
            </w:tr>
          </w:tbl>
          <w:p w14:paraId="0C80C440" w14:textId="77777777" w:rsidR="006F38B3" w:rsidRPr="00F51CF5" w:rsidRDefault="006F38B3">
            <w:pPr>
              <w:rPr>
                <w:rFonts w:ascii="Arial" w:hAnsi="Arial" w:cs="Arial"/>
                <w:sz w:val="20"/>
                <w:szCs w:val="20"/>
              </w:rPr>
            </w:pPr>
          </w:p>
        </w:tc>
        <w:tc>
          <w:tcPr>
            <w:tcW w:w="1395" w:type="dxa"/>
            <w:shd w:val="clear" w:color="auto" w:fill="auto"/>
          </w:tcPr>
          <w:tbl>
            <w:tblPr>
              <w:tblW w:w="5000" w:type="pct"/>
              <w:jc w:val="center"/>
              <w:tblCellSpacing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left w:w="0" w:type="dxa"/>
                <w:right w:w="0" w:type="dxa"/>
              </w:tblCellMar>
              <w:tblLook w:val="0000" w:firstRow="0" w:lastRow="0" w:firstColumn="0" w:lastColumn="0" w:noHBand="0" w:noVBand="0"/>
            </w:tblPr>
            <w:tblGrid>
              <w:gridCol w:w="516"/>
              <w:gridCol w:w="420"/>
              <w:gridCol w:w="443"/>
            </w:tblGrid>
            <w:tr w:rsidR="006F38B3" w:rsidRPr="00F51CF5" w14:paraId="6013EB58" w14:textId="77777777" w:rsidTr="00F51CF5">
              <w:trPr>
                <w:trHeight w:val="600"/>
                <w:tblCellSpacing w:w="0" w:type="dxa"/>
                <w:jc w:val="center"/>
              </w:trPr>
              <w:tc>
                <w:tcPr>
                  <w:tcW w:w="0" w:type="auto"/>
                  <w:gridSpan w:val="3"/>
                  <w:shd w:val="clear" w:color="auto" w:fill="auto"/>
                  <w:vAlign w:val="center"/>
                </w:tcPr>
                <w:p w14:paraId="42F5859F" w14:textId="77777777" w:rsidR="006F38B3" w:rsidRPr="00F51CF5" w:rsidRDefault="006F38B3">
                  <w:pPr>
                    <w:jc w:val="center"/>
                    <w:rPr>
                      <w:rFonts w:ascii="Arial" w:hAnsi="Arial" w:cs="Arial"/>
                      <w:sz w:val="20"/>
                      <w:szCs w:val="20"/>
                    </w:rPr>
                  </w:pPr>
                  <w:r w:rsidRPr="00F51CF5">
                    <w:rPr>
                      <w:rFonts w:ascii="Arial" w:hAnsi="Arial" w:cs="Arial"/>
                      <w:sz w:val="20"/>
                      <w:szCs w:val="20"/>
                    </w:rPr>
                    <w:lastRenderedPageBreak/>
                    <w:t>48.5kV</w:t>
                  </w:r>
                </w:p>
              </w:tc>
            </w:tr>
            <w:tr w:rsidR="006F38B3" w:rsidRPr="00F51CF5" w14:paraId="04DEEA99" w14:textId="77777777" w:rsidTr="00F51CF5">
              <w:trPr>
                <w:trHeight w:val="1350"/>
                <w:tblCellSpacing w:w="0" w:type="dxa"/>
                <w:jc w:val="center"/>
              </w:trPr>
              <w:tc>
                <w:tcPr>
                  <w:tcW w:w="690" w:type="dxa"/>
                  <w:shd w:val="clear" w:color="auto" w:fill="auto"/>
                  <w:vAlign w:val="center"/>
                </w:tcPr>
                <w:p w14:paraId="77386CDA" w14:textId="77777777" w:rsidR="006F38B3" w:rsidRPr="00F51CF5" w:rsidRDefault="006F38B3">
                  <w:pPr>
                    <w:jc w:val="center"/>
                    <w:rPr>
                      <w:rFonts w:ascii="Arial" w:hAnsi="Arial" w:cs="Arial"/>
                      <w:sz w:val="20"/>
                      <w:szCs w:val="20"/>
                    </w:rPr>
                  </w:pPr>
                  <w:r w:rsidRPr="00F51CF5">
                    <w:rPr>
                      <w:rFonts w:ascii="Arial" w:hAnsi="Arial" w:cs="Arial"/>
                      <w:sz w:val="20"/>
                      <w:szCs w:val="20"/>
                    </w:rPr>
                    <w:t>200</w:t>
                  </w:r>
                  <w:r w:rsidRPr="00F51CF5">
                    <w:rPr>
                      <w:rFonts w:ascii="Arial" w:hAnsi="Arial" w:cs="Arial"/>
                      <w:sz w:val="20"/>
                      <w:szCs w:val="20"/>
                      <w:vertAlign w:val="superscript"/>
                    </w:rPr>
                    <w:t>4</w:t>
                  </w:r>
                </w:p>
              </w:tc>
              <w:tc>
                <w:tcPr>
                  <w:tcW w:w="375" w:type="dxa"/>
                  <w:shd w:val="clear" w:color="auto" w:fill="auto"/>
                  <w:vAlign w:val="center"/>
                </w:tcPr>
                <w:p w14:paraId="4AB4D7E3" w14:textId="77777777" w:rsidR="006F38B3" w:rsidRPr="00F51CF5" w:rsidRDefault="006F38B3">
                  <w:pPr>
                    <w:jc w:val="center"/>
                    <w:rPr>
                      <w:rFonts w:ascii="Arial" w:hAnsi="Arial" w:cs="Arial"/>
                      <w:sz w:val="20"/>
                      <w:szCs w:val="20"/>
                    </w:rPr>
                  </w:pPr>
                  <w:r w:rsidRPr="00F51CF5">
                    <w:rPr>
                      <w:rFonts w:ascii="Arial" w:hAnsi="Arial" w:cs="Arial"/>
                      <w:sz w:val="20"/>
                      <w:szCs w:val="20"/>
                    </w:rPr>
                    <w:t>300</w:t>
                  </w:r>
                </w:p>
              </w:tc>
              <w:tc>
                <w:tcPr>
                  <w:tcW w:w="495" w:type="dxa"/>
                  <w:shd w:val="clear" w:color="auto" w:fill="auto"/>
                  <w:vAlign w:val="center"/>
                </w:tcPr>
                <w:p w14:paraId="16CB0080" w14:textId="77777777" w:rsidR="006F38B3" w:rsidRPr="00F51CF5" w:rsidRDefault="006F38B3">
                  <w:pPr>
                    <w:jc w:val="center"/>
                    <w:rPr>
                      <w:rFonts w:ascii="Arial" w:hAnsi="Arial" w:cs="Arial"/>
                      <w:sz w:val="20"/>
                      <w:szCs w:val="20"/>
                    </w:rPr>
                  </w:pPr>
                  <w:r w:rsidRPr="00F51CF5">
                    <w:rPr>
                      <w:rFonts w:ascii="Arial" w:hAnsi="Arial" w:cs="Arial"/>
                      <w:sz w:val="20"/>
                      <w:szCs w:val="20"/>
                    </w:rPr>
                    <w:t>400</w:t>
                  </w:r>
                </w:p>
              </w:tc>
            </w:tr>
            <w:tr w:rsidR="006F38B3" w:rsidRPr="00F51CF5" w14:paraId="6DB7213B" w14:textId="77777777" w:rsidTr="00F51CF5">
              <w:trPr>
                <w:trHeight w:val="615"/>
                <w:tblCellSpacing w:w="0" w:type="dxa"/>
                <w:jc w:val="center"/>
              </w:trPr>
              <w:tc>
                <w:tcPr>
                  <w:tcW w:w="690" w:type="dxa"/>
                  <w:shd w:val="clear" w:color="auto" w:fill="auto"/>
                  <w:vAlign w:val="center"/>
                </w:tcPr>
                <w:p w14:paraId="76DA969E" w14:textId="77777777" w:rsidR="006F38B3" w:rsidRPr="00F51CF5" w:rsidRDefault="006F38B3">
                  <w:pPr>
                    <w:jc w:val="center"/>
                    <w:rPr>
                      <w:rFonts w:ascii="Arial" w:hAnsi="Arial" w:cs="Arial"/>
                      <w:sz w:val="20"/>
                      <w:szCs w:val="20"/>
                    </w:rPr>
                  </w:pPr>
                  <w:r w:rsidRPr="00F51CF5">
                    <w:rPr>
                      <w:rFonts w:ascii="Arial" w:hAnsi="Arial" w:cs="Arial"/>
                      <w:sz w:val="20"/>
                      <w:szCs w:val="20"/>
                    </w:rPr>
                    <w:t>4kA</w:t>
                  </w:r>
                </w:p>
              </w:tc>
              <w:tc>
                <w:tcPr>
                  <w:tcW w:w="375" w:type="dxa"/>
                  <w:shd w:val="clear" w:color="auto" w:fill="auto"/>
                  <w:vAlign w:val="center"/>
                </w:tcPr>
                <w:p w14:paraId="3AD11D97" w14:textId="77777777" w:rsidR="006F38B3" w:rsidRPr="00F51CF5" w:rsidRDefault="006F38B3">
                  <w:pPr>
                    <w:jc w:val="center"/>
                    <w:rPr>
                      <w:rFonts w:ascii="Arial" w:hAnsi="Arial" w:cs="Arial"/>
                      <w:sz w:val="20"/>
                      <w:szCs w:val="20"/>
                    </w:rPr>
                  </w:pPr>
                  <w:r w:rsidRPr="00F51CF5">
                    <w:rPr>
                      <w:rFonts w:ascii="Arial" w:hAnsi="Arial" w:cs="Arial"/>
                      <w:sz w:val="20"/>
                      <w:szCs w:val="20"/>
                    </w:rPr>
                    <w:t>3kA</w:t>
                  </w:r>
                </w:p>
              </w:tc>
              <w:tc>
                <w:tcPr>
                  <w:tcW w:w="495" w:type="dxa"/>
                  <w:shd w:val="clear" w:color="auto" w:fill="auto"/>
                  <w:vAlign w:val="center"/>
                </w:tcPr>
                <w:p w14:paraId="0368FCCE" w14:textId="77777777" w:rsidR="006F38B3" w:rsidRPr="00F51CF5" w:rsidRDefault="006F38B3">
                  <w:pPr>
                    <w:jc w:val="center"/>
                    <w:rPr>
                      <w:rFonts w:ascii="Arial" w:hAnsi="Arial" w:cs="Arial"/>
                      <w:sz w:val="20"/>
                      <w:szCs w:val="20"/>
                    </w:rPr>
                  </w:pPr>
                  <w:r w:rsidRPr="00F51CF5">
                    <w:rPr>
                      <w:rFonts w:ascii="Arial" w:hAnsi="Arial" w:cs="Arial"/>
                      <w:sz w:val="20"/>
                      <w:szCs w:val="20"/>
                    </w:rPr>
                    <w:t>3kA</w:t>
                  </w:r>
                </w:p>
              </w:tc>
            </w:tr>
            <w:tr w:rsidR="006F38B3" w:rsidRPr="00F51CF5" w14:paraId="42CD774B" w14:textId="77777777" w:rsidTr="00F51CF5">
              <w:trPr>
                <w:trHeight w:val="855"/>
                <w:tblCellSpacing w:w="0" w:type="dxa"/>
                <w:jc w:val="center"/>
              </w:trPr>
              <w:tc>
                <w:tcPr>
                  <w:tcW w:w="690" w:type="dxa"/>
                  <w:shd w:val="clear" w:color="auto" w:fill="auto"/>
                  <w:vAlign w:val="center"/>
                </w:tcPr>
                <w:p w14:paraId="2582CFB1" w14:textId="77777777" w:rsidR="006F38B3" w:rsidRPr="00F51CF5" w:rsidRDefault="006F38B3">
                  <w:pPr>
                    <w:jc w:val="center"/>
                    <w:rPr>
                      <w:rFonts w:ascii="Arial" w:hAnsi="Arial" w:cs="Arial"/>
                      <w:sz w:val="20"/>
                      <w:szCs w:val="20"/>
                    </w:rPr>
                  </w:pPr>
                  <w:r w:rsidRPr="00F51CF5">
                    <w:rPr>
                      <w:rFonts w:ascii="Arial" w:hAnsi="Arial" w:cs="Arial"/>
                      <w:sz w:val="20"/>
                      <w:szCs w:val="20"/>
                    </w:rPr>
                    <w:t>20</w:t>
                  </w:r>
                </w:p>
              </w:tc>
              <w:tc>
                <w:tcPr>
                  <w:tcW w:w="375" w:type="dxa"/>
                  <w:shd w:val="clear" w:color="auto" w:fill="auto"/>
                  <w:vAlign w:val="center"/>
                </w:tcPr>
                <w:p w14:paraId="26668B80" w14:textId="77777777" w:rsidR="006F38B3" w:rsidRPr="00F51CF5" w:rsidRDefault="006F38B3">
                  <w:pPr>
                    <w:jc w:val="center"/>
                    <w:rPr>
                      <w:rFonts w:ascii="Arial" w:hAnsi="Arial" w:cs="Arial"/>
                      <w:sz w:val="20"/>
                      <w:szCs w:val="20"/>
                    </w:rPr>
                  </w:pPr>
                  <w:r w:rsidRPr="00F51CF5">
                    <w:rPr>
                      <w:rFonts w:ascii="Arial" w:hAnsi="Arial" w:cs="Arial"/>
                      <w:sz w:val="20"/>
                      <w:szCs w:val="20"/>
                    </w:rPr>
                    <w:t>15</w:t>
                  </w:r>
                </w:p>
              </w:tc>
              <w:tc>
                <w:tcPr>
                  <w:tcW w:w="495" w:type="dxa"/>
                  <w:shd w:val="clear" w:color="auto" w:fill="auto"/>
                  <w:vAlign w:val="center"/>
                </w:tcPr>
                <w:p w14:paraId="47026AF1" w14:textId="77777777" w:rsidR="006F38B3" w:rsidRPr="00F51CF5" w:rsidRDefault="006F38B3">
                  <w:pPr>
                    <w:jc w:val="center"/>
                    <w:rPr>
                      <w:rFonts w:ascii="Arial" w:hAnsi="Arial" w:cs="Arial"/>
                      <w:sz w:val="20"/>
                      <w:szCs w:val="20"/>
                    </w:rPr>
                  </w:pPr>
                  <w:r w:rsidRPr="00F51CF5">
                    <w:rPr>
                      <w:rFonts w:ascii="Arial" w:hAnsi="Arial" w:cs="Arial"/>
                      <w:sz w:val="20"/>
                      <w:szCs w:val="20"/>
                    </w:rPr>
                    <w:t>15</w:t>
                  </w:r>
                </w:p>
              </w:tc>
            </w:tr>
            <w:tr w:rsidR="006F38B3" w:rsidRPr="00F51CF5" w14:paraId="5AD41701" w14:textId="77777777" w:rsidTr="00F51CF5">
              <w:trPr>
                <w:trHeight w:val="780"/>
                <w:tblCellSpacing w:w="0" w:type="dxa"/>
                <w:jc w:val="center"/>
              </w:trPr>
              <w:tc>
                <w:tcPr>
                  <w:tcW w:w="690" w:type="dxa"/>
                  <w:shd w:val="clear" w:color="auto" w:fill="auto"/>
                  <w:vAlign w:val="center"/>
                </w:tcPr>
                <w:p w14:paraId="5F66469F" w14:textId="77777777" w:rsidR="006F38B3" w:rsidRPr="00F51CF5" w:rsidRDefault="006F38B3">
                  <w:pPr>
                    <w:jc w:val="center"/>
                    <w:rPr>
                      <w:rFonts w:ascii="Arial" w:hAnsi="Arial" w:cs="Arial"/>
                      <w:sz w:val="20"/>
                      <w:szCs w:val="20"/>
                    </w:rPr>
                  </w:pPr>
                  <w:r w:rsidRPr="00F51CF5">
                    <w:rPr>
                      <w:rFonts w:ascii="Arial" w:hAnsi="Arial" w:cs="Arial"/>
                      <w:sz w:val="20"/>
                      <w:szCs w:val="20"/>
                    </w:rPr>
                    <w:t>12.5</w:t>
                  </w:r>
                </w:p>
              </w:tc>
              <w:tc>
                <w:tcPr>
                  <w:tcW w:w="375" w:type="dxa"/>
                  <w:shd w:val="clear" w:color="auto" w:fill="auto"/>
                  <w:vAlign w:val="center"/>
                </w:tcPr>
                <w:p w14:paraId="71B01B73" w14:textId="77777777" w:rsidR="006F38B3" w:rsidRPr="00F51CF5" w:rsidRDefault="006F38B3">
                  <w:pPr>
                    <w:jc w:val="center"/>
                    <w:rPr>
                      <w:rFonts w:ascii="Arial" w:hAnsi="Arial" w:cs="Arial"/>
                      <w:sz w:val="20"/>
                      <w:szCs w:val="20"/>
                    </w:rPr>
                  </w:pPr>
                  <w:r w:rsidRPr="00F51CF5">
                    <w:rPr>
                      <w:rFonts w:ascii="Arial" w:hAnsi="Arial" w:cs="Arial"/>
                      <w:sz w:val="20"/>
                      <w:szCs w:val="20"/>
                    </w:rPr>
                    <w:t>12.5</w:t>
                  </w:r>
                </w:p>
              </w:tc>
              <w:tc>
                <w:tcPr>
                  <w:tcW w:w="495" w:type="dxa"/>
                  <w:shd w:val="clear" w:color="auto" w:fill="auto"/>
                  <w:vAlign w:val="center"/>
                </w:tcPr>
                <w:p w14:paraId="0C19F4E1" w14:textId="77777777" w:rsidR="006F38B3" w:rsidRPr="00F51CF5" w:rsidRDefault="006F38B3">
                  <w:pPr>
                    <w:jc w:val="center"/>
                    <w:rPr>
                      <w:rFonts w:ascii="Arial" w:hAnsi="Arial" w:cs="Arial"/>
                      <w:sz w:val="20"/>
                      <w:szCs w:val="20"/>
                    </w:rPr>
                  </w:pPr>
                  <w:r w:rsidRPr="00F51CF5">
                    <w:rPr>
                      <w:rFonts w:ascii="Arial" w:hAnsi="Arial" w:cs="Arial"/>
                      <w:sz w:val="20"/>
                      <w:szCs w:val="20"/>
                    </w:rPr>
                    <w:t>12.5</w:t>
                  </w:r>
                </w:p>
              </w:tc>
            </w:tr>
            <w:tr w:rsidR="006F38B3" w:rsidRPr="00F51CF5" w14:paraId="754B59F9" w14:textId="77777777" w:rsidTr="00F51CF5">
              <w:trPr>
                <w:trHeight w:val="765"/>
                <w:tblCellSpacing w:w="0" w:type="dxa"/>
                <w:jc w:val="center"/>
              </w:trPr>
              <w:tc>
                <w:tcPr>
                  <w:tcW w:w="690" w:type="dxa"/>
                  <w:shd w:val="clear" w:color="auto" w:fill="auto"/>
                  <w:vAlign w:val="center"/>
                </w:tcPr>
                <w:p w14:paraId="15837535" w14:textId="77777777" w:rsidR="006F38B3" w:rsidRPr="00F51CF5" w:rsidRDefault="006F38B3">
                  <w:pPr>
                    <w:jc w:val="center"/>
                    <w:rPr>
                      <w:rFonts w:ascii="Arial" w:hAnsi="Arial" w:cs="Arial"/>
                      <w:sz w:val="20"/>
                      <w:szCs w:val="20"/>
                    </w:rPr>
                  </w:pPr>
                  <w:r w:rsidRPr="00F51CF5">
                    <w:rPr>
                      <w:rFonts w:ascii="Arial" w:hAnsi="Arial" w:cs="Arial"/>
                      <w:sz w:val="20"/>
                      <w:szCs w:val="20"/>
                    </w:rPr>
                    <w:t>9</w:t>
                  </w:r>
                </w:p>
              </w:tc>
              <w:tc>
                <w:tcPr>
                  <w:tcW w:w="375" w:type="dxa"/>
                  <w:shd w:val="clear" w:color="auto" w:fill="auto"/>
                  <w:vAlign w:val="center"/>
                </w:tcPr>
                <w:p w14:paraId="6F341EAF" w14:textId="77777777" w:rsidR="006F38B3" w:rsidRPr="00F51CF5" w:rsidRDefault="006F38B3">
                  <w:pPr>
                    <w:jc w:val="center"/>
                    <w:rPr>
                      <w:rFonts w:ascii="Arial" w:hAnsi="Arial" w:cs="Arial"/>
                      <w:sz w:val="20"/>
                      <w:szCs w:val="20"/>
                    </w:rPr>
                  </w:pPr>
                  <w:r w:rsidRPr="00F51CF5">
                    <w:rPr>
                      <w:rFonts w:ascii="Arial" w:hAnsi="Arial" w:cs="Arial"/>
                      <w:sz w:val="20"/>
                      <w:szCs w:val="20"/>
                    </w:rPr>
                    <w:t>9</w:t>
                  </w:r>
                </w:p>
              </w:tc>
              <w:tc>
                <w:tcPr>
                  <w:tcW w:w="495" w:type="dxa"/>
                  <w:shd w:val="clear" w:color="auto" w:fill="auto"/>
                  <w:vAlign w:val="center"/>
                </w:tcPr>
                <w:p w14:paraId="3D8A14C3" w14:textId="77777777" w:rsidR="006F38B3" w:rsidRPr="00F51CF5" w:rsidRDefault="006F38B3">
                  <w:pPr>
                    <w:jc w:val="center"/>
                    <w:rPr>
                      <w:rFonts w:ascii="Arial" w:hAnsi="Arial" w:cs="Arial"/>
                      <w:sz w:val="20"/>
                      <w:szCs w:val="20"/>
                    </w:rPr>
                  </w:pPr>
                  <w:r w:rsidRPr="00F51CF5">
                    <w:rPr>
                      <w:rFonts w:ascii="Arial" w:hAnsi="Arial" w:cs="Arial"/>
                      <w:sz w:val="20"/>
                      <w:szCs w:val="20"/>
                    </w:rPr>
                    <w:t>9</w:t>
                  </w:r>
                </w:p>
              </w:tc>
            </w:tr>
            <w:tr w:rsidR="006F38B3" w:rsidRPr="00F51CF5" w14:paraId="2FA7ECC5" w14:textId="77777777" w:rsidTr="00F51CF5">
              <w:trPr>
                <w:trHeight w:val="1335"/>
                <w:tblCellSpacing w:w="0" w:type="dxa"/>
                <w:jc w:val="center"/>
              </w:trPr>
              <w:tc>
                <w:tcPr>
                  <w:tcW w:w="690" w:type="dxa"/>
                  <w:shd w:val="clear" w:color="auto" w:fill="auto"/>
                  <w:vAlign w:val="center"/>
                </w:tcPr>
                <w:p w14:paraId="66C79D31" w14:textId="77777777" w:rsidR="006F38B3" w:rsidRPr="00F51CF5" w:rsidRDefault="006F38B3">
                  <w:pPr>
                    <w:jc w:val="center"/>
                    <w:rPr>
                      <w:rFonts w:ascii="Arial" w:hAnsi="Arial" w:cs="Arial"/>
                      <w:sz w:val="20"/>
                      <w:szCs w:val="20"/>
                    </w:rPr>
                  </w:pPr>
                  <w:r w:rsidRPr="00F51CF5">
                    <w:rPr>
                      <w:rFonts w:ascii="Arial" w:hAnsi="Arial" w:cs="Arial"/>
                      <w:sz w:val="20"/>
                      <w:szCs w:val="20"/>
                    </w:rPr>
                    <w:t>200/</w:t>
                  </w:r>
                  <w:r w:rsidRPr="00F51CF5">
                    <w:rPr>
                      <w:rFonts w:ascii="Arial" w:hAnsi="Arial" w:cs="Arial"/>
                      <w:sz w:val="20"/>
                      <w:szCs w:val="20"/>
                    </w:rPr>
                    <w:br/>
                    <w:t xml:space="preserve">250 </w:t>
                  </w:r>
                </w:p>
              </w:tc>
              <w:tc>
                <w:tcPr>
                  <w:tcW w:w="375" w:type="dxa"/>
                  <w:shd w:val="clear" w:color="auto" w:fill="auto"/>
                  <w:vAlign w:val="center"/>
                </w:tcPr>
                <w:p w14:paraId="12E644D5" w14:textId="77777777" w:rsidR="006F38B3" w:rsidRPr="00F51CF5" w:rsidRDefault="006F38B3">
                  <w:pPr>
                    <w:jc w:val="center"/>
                    <w:rPr>
                      <w:rFonts w:ascii="Arial" w:hAnsi="Arial" w:cs="Arial"/>
                      <w:sz w:val="20"/>
                      <w:szCs w:val="20"/>
                    </w:rPr>
                  </w:pPr>
                  <w:r w:rsidRPr="00F51CF5">
                    <w:rPr>
                      <w:rFonts w:ascii="Arial" w:hAnsi="Arial" w:cs="Arial"/>
                      <w:sz w:val="20"/>
                      <w:szCs w:val="20"/>
                    </w:rPr>
                    <w:t>250/</w:t>
                  </w:r>
                  <w:r w:rsidRPr="00F51CF5">
                    <w:rPr>
                      <w:rFonts w:ascii="Arial" w:hAnsi="Arial" w:cs="Arial"/>
                      <w:sz w:val="20"/>
                      <w:szCs w:val="20"/>
                    </w:rPr>
                    <w:br/>
                    <w:t>250</w:t>
                  </w:r>
                </w:p>
              </w:tc>
              <w:tc>
                <w:tcPr>
                  <w:tcW w:w="495" w:type="dxa"/>
                  <w:shd w:val="clear" w:color="auto" w:fill="auto"/>
                  <w:vAlign w:val="center"/>
                </w:tcPr>
                <w:p w14:paraId="26EB65AA" w14:textId="77777777" w:rsidR="006F38B3" w:rsidRPr="00F51CF5" w:rsidRDefault="006F38B3">
                  <w:pPr>
                    <w:jc w:val="center"/>
                    <w:rPr>
                      <w:rFonts w:ascii="Arial" w:hAnsi="Arial" w:cs="Arial"/>
                      <w:sz w:val="20"/>
                      <w:szCs w:val="20"/>
                    </w:rPr>
                  </w:pPr>
                  <w:r w:rsidRPr="00F51CF5">
                    <w:rPr>
                      <w:rFonts w:ascii="Arial" w:hAnsi="Arial" w:cs="Arial"/>
                      <w:sz w:val="20"/>
                      <w:szCs w:val="20"/>
                    </w:rPr>
                    <w:t>250/</w:t>
                  </w:r>
                  <w:r w:rsidRPr="00F51CF5">
                    <w:rPr>
                      <w:rFonts w:ascii="Arial" w:hAnsi="Arial" w:cs="Arial"/>
                      <w:sz w:val="20"/>
                      <w:szCs w:val="20"/>
                    </w:rPr>
                    <w:br/>
                    <w:t>250</w:t>
                  </w:r>
                </w:p>
              </w:tc>
            </w:tr>
            <w:tr w:rsidR="006F38B3" w:rsidRPr="00F51CF5" w14:paraId="1E2E1745" w14:textId="77777777" w:rsidTr="00F51CF5">
              <w:trPr>
                <w:trHeight w:val="1275"/>
                <w:tblCellSpacing w:w="0" w:type="dxa"/>
                <w:jc w:val="center"/>
              </w:trPr>
              <w:tc>
                <w:tcPr>
                  <w:tcW w:w="690" w:type="dxa"/>
                  <w:shd w:val="clear" w:color="auto" w:fill="auto"/>
                  <w:vAlign w:val="center"/>
                </w:tcPr>
                <w:p w14:paraId="58331C61" w14:textId="77777777" w:rsidR="006F38B3" w:rsidRPr="00F51CF5" w:rsidRDefault="006F38B3">
                  <w:pPr>
                    <w:jc w:val="center"/>
                    <w:rPr>
                      <w:rFonts w:ascii="Arial" w:hAnsi="Arial" w:cs="Arial"/>
                      <w:sz w:val="20"/>
                      <w:szCs w:val="20"/>
                    </w:rPr>
                  </w:pPr>
                  <w:r w:rsidRPr="00F51CF5">
                    <w:rPr>
                      <w:rFonts w:ascii="Arial" w:hAnsi="Arial" w:cs="Arial"/>
                      <w:sz w:val="20"/>
                      <w:szCs w:val="20"/>
                    </w:rPr>
                    <w:lastRenderedPageBreak/>
                    <w:t>178</w:t>
                  </w:r>
                  <w:r w:rsidRPr="00F51CF5">
                    <w:rPr>
                      <w:rFonts w:ascii="Arial" w:hAnsi="Arial" w:cs="Arial"/>
                      <w:sz w:val="20"/>
                      <w:szCs w:val="20"/>
                    </w:rPr>
                    <w:br/>
                    <w:t>176</w:t>
                  </w:r>
                </w:p>
              </w:tc>
              <w:tc>
                <w:tcPr>
                  <w:tcW w:w="375" w:type="dxa"/>
                  <w:shd w:val="clear" w:color="auto" w:fill="auto"/>
                  <w:vAlign w:val="center"/>
                </w:tcPr>
                <w:p w14:paraId="3BD494C6" w14:textId="77777777" w:rsidR="006F38B3" w:rsidRPr="00F51CF5" w:rsidRDefault="006F38B3">
                  <w:pPr>
                    <w:jc w:val="center"/>
                    <w:rPr>
                      <w:rFonts w:ascii="Arial" w:hAnsi="Arial" w:cs="Arial"/>
                      <w:sz w:val="20"/>
                      <w:szCs w:val="20"/>
                    </w:rPr>
                  </w:pPr>
                  <w:r w:rsidRPr="00F51CF5">
                    <w:rPr>
                      <w:rFonts w:ascii="Arial" w:hAnsi="Arial" w:cs="Arial"/>
                      <w:sz w:val="20"/>
                      <w:szCs w:val="20"/>
                    </w:rPr>
                    <w:t>178</w:t>
                  </w:r>
                  <w:r w:rsidRPr="00F51CF5">
                    <w:rPr>
                      <w:rFonts w:ascii="Arial" w:hAnsi="Arial" w:cs="Arial"/>
                      <w:sz w:val="20"/>
                      <w:szCs w:val="20"/>
                    </w:rPr>
                    <w:br/>
                    <w:t>176</w:t>
                  </w:r>
                </w:p>
              </w:tc>
              <w:tc>
                <w:tcPr>
                  <w:tcW w:w="495" w:type="dxa"/>
                  <w:shd w:val="clear" w:color="auto" w:fill="auto"/>
                  <w:vAlign w:val="center"/>
                </w:tcPr>
                <w:p w14:paraId="655C3A1B" w14:textId="77777777" w:rsidR="006F38B3" w:rsidRPr="00F51CF5" w:rsidRDefault="006F38B3">
                  <w:pPr>
                    <w:jc w:val="center"/>
                    <w:rPr>
                      <w:rFonts w:ascii="Arial" w:hAnsi="Arial" w:cs="Arial"/>
                      <w:sz w:val="20"/>
                      <w:szCs w:val="20"/>
                    </w:rPr>
                  </w:pPr>
                  <w:r w:rsidRPr="00F51CF5">
                    <w:rPr>
                      <w:rFonts w:ascii="Arial" w:hAnsi="Arial" w:cs="Arial"/>
                      <w:sz w:val="20"/>
                      <w:szCs w:val="20"/>
                    </w:rPr>
                    <w:t>178</w:t>
                  </w:r>
                  <w:r w:rsidRPr="00F51CF5">
                    <w:rPr>
                      <w:rFonts w:ascii="Arial" w:hAnsi="Arial" w:cs="Arial"/>
                      <w:sz w:val="20"/>
                      <w:szCs w:val="20"/>
                    </w:rPr>
                    <w:br/>
                    <w:t xml:space="preserve">176 </w:t>
                  </w:r>
                </w:p>
              </w:tc>
            </w:tr>
            <w:tr w:rsidR="006F38B3" w:rsidRPr="00F51CF5" w14:paraId="07624CF1" w14:textId="77777777" w:rsidTr="00F51CF5">
              <w:trPr>
                <w:trHeight w:val="810"/>
                <w:tblCellSpacing w:w="0" w:type="dxa"/>
                <w:jc w:val="center"/>
              </w:trPr>
              <w:tc>
                <w:tcPr>
                  <w:tcW w:w="690" w:type="dxa"/>
                  <w:shd w:val="clear" w:color="auto" w:fill="auto"/>
                  <w:vAlign w:val="center"/>
                </w:tcPr>
                <w:p w14:paraId="693F7666" w14:textId="77777777" w:rsidR="006F38B3" w:rsidRPr="00F51CF5" w:rsidRDefault="006F38B3">
                  <w:pPr>
                    <w:jc w:val="center"/>
                    <w:rPr>
                      <w:rFonts w:ascii="Arial" w:hAnsi="Arial" w:cs="Arial"/>
                      <w:sz w:val="20"/>
                      <w:szCs w:val="20"/>
                    </w:rPr>
                  </w:pPr>
                  <w:r w:rsidRPr="00F51CF5">
                    <w:rPr>
                      <w:rFonts w:ascii="Arial" w:hAnsi="Arial" w:cs="Arial"/>
                      <w:sz w:val="20"/>
                      <w:szCs w:val="20"/>
                    </w:rPr>
                    <w:t>20</w:t>
                  </w:r>
                </w:p>
              </w:tc>
              <w:tc>
                <w:tcPr>
                  <w:tcW w:w="375" w:type="dxa"/>
                  <w:shd w:val="clear" w:color="auto" w:fill="auto"/>
                  <w:vAlign w:val="center"/>
                </w:tcPr>
                <w:p w14:paraId="42AE1A12" w14:textId="77777777" w:rsidR="006F38B3" w:rsidRPr="00F51CF5" w:rsidRDefault="006F38B3">
                  <w:pPr>
                    <w:jc w:val="center"/>
                    <w:rPr>
                      <w:rFonts w:ascii="Arial" w:hAnsi="Arial" w:cs="Arial"/>
                      <w:sz w:val="20"/>
                      <w:szCs w:val="20"/>
                    </w:rPr>
                  </w:pPr>
                  <w:r w:rsidRPr="00F51CF5">
                    <w:rPr>
                      <w:rFonts w:ascii="Arial" w:hAnsi="Arial" w:cs="Arial"/>
                      <w:sz w:val="20"/>
                      <w:szCs w:val="20"/>
                    </w:rPr>
                    <w:t>15</w:t>
                  </w:r>
                </w:p>
              </w:tc>
              <w:tc>
                <w:tcPr>
                  <w:tcW w:w="495" w:type="dxa"/>
                  <w:shd w:val="clear" w:color="auto" w:fill="auto"/>
                  <w:vAlign w:val="center"/>
                </w:tcPr>
                <w:p w14:paraId="2C2AF769" w14:textId="77777777" w:rsidR="006F38B3" w:rsidRPr="00F51CF5" w:rsidRDefault="006F38B3">
                  <w:pPr>
                    <w:jc w:val="center"/>
                    <w:rPr>
                      <w:rFonts w:ascii="Arial" w:hAnsi="Arial" w:cs="Arial"/>
                      <w:sz w:val="20"/>
                      <w:szCs w:val="20"/>
                    </w:rPr>
                  </w:pPr>
                  <w:r w:rsidRPr="00F51CF5">
                    <w:rPr>
                      <w:rFonts w:ascii="Arial" w:hAnsi="Arial" w:cs="Arial"/>
                      <w:sz w:val="20"/>
                      <w:szCs w:val="20"/>
                    </w:rPr>
                    <w:t>15</w:t>
                  </w:r>
                </w:p>
              </w:tc>
            </w:tr>
            <w:tr w:rsidR="006F38B3" w:rsidRPr="00F51CF5" w14:paraId="0DC06283" w14:textId="77777777" w:rsidTr="00F51CF5">
              <w:trPr>
                <w:trHeight w:val="1155"/>
                <w:tblCellSpacing w:w="0" w:type="dxa"/>
                <w:jc w:val="center"/>
              </w:trPr>
              <w:tc>
                <w:tcPr>
                  <w:tcW w:w="690" w:type="dxa"/>
                  <w:shd w:val="clear" w:color="auto" w:fill="auto"/>
                  <w:vAlign w:val="center"/>
                </w:tcPr>
                <w:p w14:paraId="612E6C33" w14:textId="77777777" w:rsidR="006F38B3" w:rsidRPr="00F51CF5" w:rsidRDefault="006F38B3">
                  <w:pPr>
                    <w:jc w:val="center"/>
                    <w:rPr>
                      <w:rFonts w:ascii="Arial" w:hAnsi="Arial" w:cs="Arial"/>
                      <w:sz w:val="20"/>
                      <w:szCs w:val="20"/>
                    </w:rPr>
                  </w:pPr>
                  <w:r w:rsidRPr="00F51CF5">
                    <w:rPr>
                      <w:rFonts w:ascii="Arial" w:hAnsi="Arial" w:cs="Arial"/>
                      <w:sz w:val="20"/>
                      <w:szCs w:val="20"/>
                    </w:rPr>
                    <w:t>10</w:t>
                  </w:r>
                </w:p>
              </w:tc>
              <w:tc>
                <w:tcPr>
                  <w:tcW w:w="375" w:type="dxa"/>
                  <w:shd w:val="clear" w:color="auto" w:fill="auto"/>
                  <w:vAlign w:val="center"/>
                </w:tcPr>
                <w:p w14:paraId="4CF9D8A3" w14:textId="77777777" w:rsidR="006F38B3" w:rsidRPr="00F51CF5" w:rsidRDefault="006F38B3">
                  <w:pPr>
                    <w:jc w:val="center"/>
                    <w:rPr>
                      <w:rFonts w:ascii="Arial" w:hAnsi="Arial" w:cs="Arial"/>
                      <w:sz w:val="20"/>
                      <w:szCs w:val="20"/>
                    </w:rPr>
                  </w:pPr>
                  <w:r w:rsidRPr="00F51CF5">
                    <w:rPr>
                      <w:rFonts w:ascii="Arial" w:hAnsi="Arial" w:cs="Arial"/>
                      <w:sz w:val="20"/>
                      <w:szCs w:val="20"/>
                    </w:rPr>
                    <w:t>8</w:t>
                  </w:r>
                </w:p>
              </w:tc>
              <w:tc>
                <w:tcPr>
                  <w:tcW w:w="495" w:type="dxa"/>
                  <w:shd w:val="clear" w:color="auto" w:fill="auto"/>
                  <w:vAlign w:val="center"/>
                </w:tcPr>
                <w:p w14:paraId="27F8C593" w14:textId="77777777" w:rsidR="006F38B3" w:rsidRPr="00F51CF5" w:rsidRDefault="006F38B3">
                  <w:pPr>
                    <w:jc w:val="center"/>
                    <w:rPr>
                      <w:rFonts w:ascii="Arial" w:hAnsi="Arial" w:cs="Arial"/>
                      <w:sz w:val="20"/>
                      <w:szCs w:val="20"/>
                    </w:rPr>
                  </w:pPr>
                  <w:r w:rsidRPr="00F51CF5">
                    <w:rPr>
                      <w:rFonts w:ascii="Arial" w:hAnsi="Arial" w:cs="Arial"/>
                      <w:sz w:val="20"/>
                      <w:szCs w:val="20"/>
                    </w:rPr>
                    <w:t>8</w:t>
                  </w:r>
                </w:p>
              </w:tc>
            </w:tr>
          </w:tbl>
          <w:p w14:paraId="288FE15B" w14:textId="77777777" w:rsidR="006F38B3" w:rsidRPr="00F51CF5" w:rsidRDefault="006F38B3">
            <w:pPr>
              <w:jc w:val="center"/>
              <w:rPr>
                <w:rFonts w:ascii="Arial" w:hAnsi="Arial" w:cs="Arial"/>
                <w:sz w:val="20"/>
                <w:szCs w:val="20"/>
              </w:rPr>
            </w:pPr>
          </w:p>
        </w:tc>
        <w:tc>
          <w:tcPr>
            <w:tcW w:w="720" w:type="dxa"/>
            <w:shd w:val="clear" w:color="auto" w:fill="auto"/>
          </w:tcPr>
          <w:tbl>
            <w:tblPr>
              <w:tblW w:w="5000" w:type="pct"/>
              <w:jc w:val="center"/>
              <w:tblCellSpacing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left w:w="0" w:type="dxa"/>
                <w:right w:w="0" w:type="dxa"/>
              </w:tblCellMar>
              <w:tblLook w:val="0000" w:firstRow="0" w:lastRow="0" w:firstColumn="0" w:lastColumn="0" w:noHBand="0" w:noVBand="0"/>
            </w:tblPr>
            <w:tblGrid>
              <w:gridCol w:w="704"/>
            </w:tblGrid>
            <w:tr w:rsidR="006F38B3" w:rsidRPr="00F51CF5" w14:paraId="50B01C3B" w14:textId="77777777" w:rsidTr="00F51CF5">
              <w:trPr>
                <w:trHeight w:val="600"/>
                <w:tblCellSpacing w:w="0" w:type="dxa"/>
                <w:jc w:val="center"/>
              </w:trPr>
              <w:tc>
                <w:tcPr>
                  <w:tcW w:w="600" w:type="dxa"/>
                  <w:shd w:val="clear" w:color="auto" w:fill="auto"/>
                  <w:vAlign w:val="center"/>
                </w:tcPr>
                <w:p w14:paraId="32C52884" w14:textId="77777777" w:rsidR="006F38B3" w:rsidRPr="00F51CF5" w:rsidRDefault="006F38B3">
                  <w:pPr>
                    <w:jc w:val="center"/>
                    <w:rPr>
                      <w:rFonts w:ascii="Arial" w:hAnsi="Arial" w:cs="Arial"/>
                      <w:sz w:val="20"/>
                      <w:szCs w:val="20"/>
                    </w:rPr>
                  </w:pPr>
                  <w:r w:rsidRPr="00F51CF5">
                    <w:rPr>
                      <w:rFonts w:ascii="Arial" w:hAnsi="Arial" w:cs="Arial"/>
                      <w:sz w:val="20"/>
                      <w:szCs w:val="20"/>
                    </w:rPr>
                    <w:lastRenderedPageBreak/>
                    <w:t>72.5kV</w:t>
                  </w:r>
                </w:p>
              </w:tc>
            </w:tr>
            <w:tr w:rsidR="006F38B3" w:rsidRPr="00F51CF5" w14:paraId="6CAC5E0C" w14:textId="77777777" w:rsidTr="00F51CF5">
              <w:trPr>
                <w:trHeight w:val="1350"/>
                <w:tblCellSpacing w:w="0" w:type="dxa"/>
                <w:jc w:val="center"/>
              </w:trPr>
              <w:tc>
                <w:tcPr>
                  <w:tcW w:w="600" w:type="dxa"/>
                  <w:shd w:val="clear" w:color="auto" w:fill="auto"/>
                  <w:vAlign w:val="center"/>
                </w:tcPr>
                <w:p w14:paraId="0F37D9D4" w14:textId="77777777" w:rsidR="006F38B3" w:rsidRPr="00F51CF5" w:rsidRDefault="006F38B3">
                  <w:pPr>
                    <w:jc w:val="center"/>
                    <w:rPr>
                      <w:rFonts w:ascii="Arial" w:hAnsi="Arial" w:cs="Arial"/>
                      <w:sz w:val="20"/>
                      <w:szCs w:val="20"/>
                    </w:rPr>
                  </w:pPr>
                  <w:r w:rsidRPr="00F51CF5">
                    <w:rPr>
                      <w:rFonts w:ascii="Arial" w:hAnsi="Arial" w:cs="Arial"/>
                      <w:sz w:val="20"/>
                      <w:szCs w:val="20"/>
                    </w:rPr>
                    <w:t>300</w:t>
                  </w:r>
                </w:p>
              </w:tc>
            </w:tr>
            <w:tr w:rsidR="006F38B3" w:rsidRPr="00F51CF5" w14:paraId="581ED4B7" w14:textId="77777777" w:rsidTr="00F51CF5">
              <w:trPr>
                <w:trHeight w:val="615"/>
                <w:tblCellSpacing w:w="0" w:type="dxa"/>
                <w:jc w:val="center"/>
              </w:trPr>
              <w:tc>
                <w:tcPr>
                  <w:tcW w:w="600" w:type="dxa"/>
                  <w:shd w:val="clear" w:color="auto" w:fill="auto"/>
                  <w:vAlign w:val="center"/>
                </w:tcPr>
                <w:p w14:paraId="2BA0EFDE" w14:textId="77777777" w:rsidR="006F38B3" w:rsidRPr="00F51CF5" w:rsidRDefault="006F38B3">
                  <w:pPr>
                    <w:jc w:val="center"/>
                    <w:rPr>
                      <w:rFonts w:ascii="Arial" w:hAnsi="Arial" w:cs="Arial"/>
                      <w:sz w:val="20"/>
                      <w:szCs w:val="20"/>
                    </w:rPr>
                  </w:pPr>
                  <w:r w:rsidRPr="00F51CF5">
                    <w:rPr>
                      <w:rFonts w:ascii="Arial" w:hAnsi="Arial" w:cs="Arial"/>
                      <w:sz w:val="20"/>
                      <w:szCs w:val="20"/>
                    </w:rPr>
                    <w:t>3kA</w:t>
                  </w:r>
                </w:p>
              </w:tc>
            </w:tr>
            <w:tr w:rsidR="006F38B3" w:rsidRPr="00F51CF5" w14:paraId="120D9B02" w14:textId="77777777" w:rsidTr="00F51CF5">
              <w:trPr>
                <w:trHeight w:val="855"/>
                <w:tblCellSpacing w:w="0" w:type="dxa"/>
                <w:jc w:val="center"/>
              </w:trPr>
              <w:tc>
                <w:tcPr>
                  <w:tcW w:w="600" w:type="dxa"/>
                  <w:shd w:val="clear" w:color="auto" w:fill="auto"/>
                  <w:vAlign w:val="center"/>
                </w:tcPr>
                <w:p w14:paraId="31D34BBF" w14:textId="77777777" w:rsidR="006F38B3" w:rsidRPr="00F51CF5" w:rsidRDefault="006F38B3">
                  <w:pPr>
                    <w:jc w:val="center"/>
                    <w:rPr>
                      <w:rFonts w:ascii="Arial" w:hAnsi="Arial" w:cs="Arial"/>
                      <w:sz w:val="20"/>
                      <w:szCs w:val="20"/>
                    </w:rPr>
                  </w:pPr>
                  <w:r w:rsidRPr="00F51CF5">
                    <w:rPr>
                      <w:rFonts w:ascii="Arial" w:hAnsi="Arial" w:cs="Arial"/>
                      <w:sz w:val="20"/>
                      <w:szCs w:val="20"/>
                    </w:rPr>
                    <w:t>15</w:t>
                  </w:r>
                </w:p>
              </w:tc>
            </w:tr>
            <w:tr w:rsidR="006F38B3" w:rsidRPr="00F51CF5" w14:paraId="399DB30E" w14:textId="77777777" w:rsidTr="00F51CF5">
              <w:trPr>
                <w:trHeight w:val="780"/>
                <w:tblCellSpacing w:w="0" w:type="dxa"/>
                <w:jc w:val="center"/>
              </w:trPr>
              <w:tc>
                <w:tcPr>
                  <w:tcW w:w="600" w:type="dxa"/>
                  <w:shd w:val="clear" w:color="auto" w:fill="auto"/>
                  <w:vAlign w:val="center"/>
                </w:tcPr>
                <w:p w14:paraId="2F004D2E" w14:textId="77777777" w:rsidR="006F38B3" w:rsidRPr="00F51CF5" w:rsidRDefault="006F38B3">
                  <w:pPr>
                    <w:jc w:val="center"/>
                    <w:rPr>
                      <w:rFonts w:ascii="Arial" w:hAnsi="Arial" w:cs="Arial"/>
                      <w:sz w:val="20"/>
                      <w:szCs w:val="20"/>
                    </w:rPr>
                  </w:pPr>
                  <w:r w:rsidRPr="00F51CF5">
                    <w:rPr>
                      <w:rFonts w:ascii="Arial" w:hAnsi="Arial" w:cs="Arial"/>
                      <w:sz w:val="20"/>
                      <w:szCs w:val="20"/>
                    </w:rPr>
                    <w:t>12.5</w:t>
                  </w:r>
                </w:p>
              </w:tc>
            </w:tr>
            <w:tr w:rsidR="006F38B3" w:rsidRPr="00F51CF5" w14:paraId="5DDEF224" w14:textId="77777777" w:rsidTr="00F51CF5">
              <w:trPr>
                <w:trHeight w:val="765"/>
                <w:tblCellSpacing w:w="0" w:type="dxa"/>
                <w:jc w:val="center"/>
              </w:trPr>
              <w:tc>
                <w:tcPr>
                  <w:tcW w:w="600" w:type="dxa"/>
                  <w:shd w:val="clear" w:color="auto" w:fill="auto"/>
                  <w:vAlign w:val="center"/>
                </w:tcPr>
                <w:p w14:paraId="71EAF5A7" w14:textId="77777777" w:rsidR="006F38B3" w:rsidRPr="00F51CF5" w:rsidRDefault="006F38B3">
                  <w:pPr>
                    <w:jc w:val="center"/>
                    <w:rPr>
                      <w:rFonts w:ascii="Arial" w:hAnsi="Arial" w:cs="Arial"/>
                      <w:sz w:val="20"/>
                      <w:szCs w:val="20"/>
                    </w:rPr>
                  </w:pPr>
                  <w:r w:rsidRPr="00F51CF5">
                    <w:rPr>
                      <w:rFonts w:ascii="Arial" w:hAnsi="Arial" w:cs="Arial"/>
                      <w:sz w:val="20"/>
                      <w:szCs w:val="20"/>
                    </w:rPr>
                    <w:t>9</w:t>
                  </w:r>
                </w:p>
              </w:tc>
            </w:tr>
            <w:tr w:rsidR="006F38B3" w:rsidRPr="00F51CF5" w14:paraId="0161498C" w14:textId="77777777" w:rsidTr="00F51CF5">
              <w:trPr>
                <w:trHeight w:val="1335"/>
                <w:tblCellSpacing w:w="0" w:type="dxa"/>
                <w:jc w:val="center"/>
              </w:trPr>
              <w:tc>
                <w:tcPr>
                  <w:tcW w:w="600" w:type="dxa"/>
                  <w:shd w:val="clear" w:color="auto" w:fill="auto"/>
                  <w:vAlign w:val="center"/>
                </w:tcPr>
                <w:p w14:paraId="4CFC2D43" w14:textId="77777777" w:rsidR="006F38B3" w:rsidRPr="00F51CF5" w:rsidRDefault="006F38B3">
                  <w:pPr>
                    <w:jc w:val="center"/>
                    <w:rPr>
                      <w:rFonts w:ascii="Arial" w:hAnsi="Arial" w:cs="Arial"/>
                      <w:sz w:val="20"/>
                      <w:szCs w:val="20"/>
                    </w:rPr>
                  </w:pPr>
                  <w:r w:rsidRPr="00F51CF5">
                    <w:rPr>
                      <w:rFonts w:ascii="Arial" w:hAnsi="Arial" w:cs="Arial"/>
                      <w:sz w:val="20"/>
                      <w:szCs w:val="20"/>
                    </w:rPr>
                    <w:t>280/</w:t>
                  </w:r>
                  <w:r w:rsidRPr="00F51CF5">
                    <w:rPr>
                      <w:rFonts w:ascii="Arial" w:hAnsi="Arial" w:cs="Arial"/>
                      <w:sz w:val="20"/>
                      <w:szCs w:val="20"/>
                    </w:rPr>
                    <w:br/>
                    <w:t xml:space="preserve">350 </w:t>
                  </w:r>
                </w:p>
              </w:tc>
            </w:tr>
            <w:tr w:rsidR="006F38B3" w:rsidRPr="00F51CF5" w14:paraId="540CCBF3" w14:textId="77777777" w:rsidTr="00F51CF5">
              <w:trPr>
                <w:trHeight w:val="1275"/>
                <w:tblCellSpacing w:w="0" w:type="dxa"/>
                <w:jc w:val="center"/>
              </w:trPr>
              <w:tc>
                <w:tcPr>
                  <w:tcW w:w="600" w:type="dxa"/>
                  <w:shd w:val="clear" w:color="auto" w:fill="auto"/>
                  <w:vAlign w:val="center"/>
                </w:tcPr>
                <w:p w14:paraId="0C4F2A0C" w14:textId="77777777" w:rsidR="006F38B3" w:rsidRPr="00F51CF5" w:rsidRDefault="006F38B3">
                  <w:pPr>
                    <w:jc w:val="center"/>
                    <w:rPr>
                      <w:rFonts w:ascii="Arial" w:hAnsi="Arial" w:cs="Arial"/>
                      <w:sz w:val="20"/>
                      <w:szCs w:val="20"/>
                    </w:rPr>
                  </w:pPr>
                  <w:r w:rsidRPr="00F51CF5">
                    <w:rPr>
                      <w:rFonts w:ascii="Arial" w:hAnsi="Arial" w:cs="Arial"/>
                      <w:sz w:val="20"/>
                      <w:szCs w:val="20"/>
                    </w:rPr>
                    <w:lastRenderedPageBreak/>
                    <w:t>178</w:t>
                  </w:r>
                  <w:r w:rsidRPr="00F51CF5">
                    <w:rPr>
                      <w:rFonts w:ascii="Arial" w:hAnsi="Arial" w:cs="Arial"/>
                      <w:sz w:val="20"/>
                      <w:szCs w:val="20"/>
                    </w:rPr>
                    <w:br/>
                    <w:t>176</w:t>
                  </w:r>
                </w:p>
              </w:tc>
            </w:tr>
            <w:tr w:rsidR="006F38B3" w:rsidRPr="00F51CF5" w14:paraId="3478CF53" w14:textId="77777777" w:rsidTr="00F51CF5">
              <w:trPr>
                <w:trHeight w:val="810"/>
                <w:tblCellSpacing w:w="0" w:type="dxa"/>
                <w:jc w:val="center"/>
              </w:trPr>
              <w:tc>
                <w:tcPr>
                  <w:tcW w:w="600" w:type="dxa"/>
                  <w:shd w:val="clear" w:color="auto" w:fill="auto"/>
                  <w:vAlign w:val="center"/>
                </w:tcPr>
                <w:p w14:paraId="09F91A76" w14:textId="77777777" w:rsidR="006F38B3" w:rsidRPr="00F51CF5" w:rsidRDefault="006F38B3">
                  <w:pPr>
                    <w:jc w:val="center"/>
                    <w:rPr>
                      <w:rFonts w:ascii="Arial" w:hAnsi="Arial" w:cs="Arial"/>
                      <w:sz w:val="20"/>
                      <w:szCs w:val="20"/>
                    </w:rPr>
                  </w:pPr>
                  <w:r w:rsidRPr="00F51CF5">
                    <w:rPr>
                      <w:rFonts w:ascii="Arial" w:hAnsi="Arial" w:cs="Arial"/>
                      <w:sz w:val="20"/>
                      <w:szCs w:val="20"/>
                    </w:rPr>
                    <w:t>15</w:t>
                  </w:r>
                </w:p>
              </w:tc>
            </w:tr>
            <w:tr w:rsidR="006F38B3" w:rsidRPr="00F51CF5" w14:paraId="06B2874C" w14:textId="77777777" w:rsidTr="00F51CF5">
              <w:trPr>
                <w:trHeight w:val="1155"/>
                <w:tblCellSpacing w:w="0" w:type="dxa"/>
                <w:jc w:val="center"/>
              </w:trPr>
              <w:tc>
                <w:tcPr>
                  <w:tcW w:w="600" w:type="dxa"/>
                  <w:shd w:val="clear" w:color="auto" w:fill="auto"/>
                  <w:vAlign w:val="center"/>
                </w:tcPr>
                <w:p w14:paraId="19B66E4F" w14:textId="77777777" w:rsidR="006F38B3" w:rsidRPr="00F51CF5" w:rsidRDefault="006F38B3">
                  <w:pPr>
                    <w:jc w:val="center"/>
                    <w:rPr>
                      <w:rFonts w:ascii="Arial" w:hAnsi="Arial" w:cs="Arial"/>
                      <w:sz w:val="20"/>
                      <w:szCs w:val="20"/>
                    </w:rPr>
                  </w:pPr>
                  <w:r w:rsidRPr="00F51CF5">
                    <w:rPr>
                      <w:rFonts w:ascii="Arial" w:hAnsi="Arial" w:cs="Arial"/>
                      <w:sz w:val="20"/>
                      <w:szCs w:val="20"/>
                    </w:rPr>
                    <w:t>8</w:t>
                  </w:r>
                </w:p>
              </w:tc>
            </w:tr>
          </w:tbl>
          <w:p w14:paraId="09FD23BD" w14:textId="77777777" w:rsidR="006F38B3" w:rsidRPr="00F51CF5" w:rsidRDefault="006F38B3">
            <w:pPr>
              <w:jc w:val="center"/>
              <w:rPr>
                <w:rFonts w:ascii="Arial" w:hAnsi="Arial" w:cs="Arial"/>
                <w:sz w:val="20"/>
                <w:szCs w:val="20"/>
              </w:rPr>
            </w:pPr>
          </w:p>
        </w:tc>
      </w:tr>
    </w:tbl>
    <w:p w14:paraId="6635A7BD" w14:textId="77777777" w:rsidR="006F38B3" w:rsidRPr="00F51CF5" w:rsidRDefault="006F38B3" w:rsidP="006F38B3">
      <w:pPr>
        <w:jc w:val="center"/>
        <w:rPr>
          <w:rFonts w:ascii="Arial" w:hAnsi="Arial" w:cs="Arial"/>
          <w:vanish/>
          <w:sz w:val="20"/>
          <w:szCs w:val="20"/>
        </w:rPr>
      </w:pPr>
    </w:p>
    <w:tbl>
      <w:tblPr>
        <w:tblW w:w="9015" w:type="dxa"/>
        <w:jc w:val="center"/>
        <w:tblCellSpacing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30" w:type="dxa"/>
          <w:left w:w="30" w:type="dxa"/>
          <w:bottom w:w="30" w:type="dxa"/>
          <w:right w:w="30" w:type="dxa"/>
        </w:tblCellMar>
        <w:tblLook w:val="0000" w:firstRow="0" w:lastRow="0" w:firstColumn="0" w:lastColumn="0" w:noHBand="0" w:noVBand="0"/>
      </w:tblPr>
      <w:tblGrid>
        <w:gridCol w:w="246"/>
        <w:gridCol w:w="8769"/>
      </w:tblGrid>
      <w:tr w:rsidR="006F38B3" w:rsidRPr="00F51CF5" w14:paraId="7B7A6B4F" w14:textId="77777777" w:rsidTr="00F51CF5">
        <w:trPr>
          <w:tblCellSpacing w:w="0" w:type="dxa"/>
          <w:jc w:val="center"/>
        </w:trPr>
        <w:tc>
          <w:tcPr>
            <w:tcW w:w="246" w:type="dxa"/>
            <w:shd w:val="clear" w:color="auto" w:fill="auto"/>
            <w:vAlign w:val="center"/>
          </w:tcPr>
          <w:p w14:paraId="3370FA7E" w14:textId="77777777" w:rsidR="006F38B3" w:rsidRPr="00F51CF5" w:rsidRDefault="006F38B3">
            <w:pPr>
              <w:jc w:val="right"/>
              <w:rPr>
                <w:rFonts w:ascii="Arial" w:hAnsi="Arial" w:cs="Arial"/>
                <w:sz w:val="20"/>
                <w:szCs w:val="20"/>
              </w:rPr>
            </w:pPr>
            <w:r w:rsidRPr="00F51CF5">
              <w:rPr>
                <w:rFonts w:ascii="Arial" w:hAnsi="Arial" w:cs="Arial"/>
                <w:sz w:val="20"/>
                <w:szCs w:val="20"/>
              </w:rPr>
              <w:t> </w:t>
            </w:r>
          </w:p>
        </w:tc>
        <w:tc>
          <w:tcPr>
            <w:tcW w:w="8769" w:type="dxa"/>
            <w:shd w:val="clear" w:color="auto" w:fill="auto"/>
            <w:vAlign w:val="center"/>
          </w:tcPr>
          <w:p w14:paraId="10467EC8" w14:textId="77777777" w:rsidR="006F38B3" w:rsidRPr="00F51CF5" w:rsidRDefault="006F38B3">
            <w:pPr>
              <w:rPr>
                <w:rFonts w:ascii="Arial" w:hAnsi="Arial" w:cs="Arial"/>
                <w:sz w:val="20"/>
                <w:szCs w:val="20"/>
              </w:rPr>
            </w:pPr>
            <w:r w:rsidRPr="00F51CF5">
              <w:rPr>
                <w:rFonts w:ascii="Arial" w:hAnsi="Arial" w:cs="Arial"/>
                <w:b/>
                <w:bCs/>
                <w:sz w:val="20"/>
                <w:szCs w:val="20"/>
              </w:rPr>
              <w:t>Ratings Table Reference</w:t>
            </w:r>
          </w:p>
        </w:tc>
      </w:tr>
      <w:tr w:rsidR="006F38B3" w:rsidRPr="00F51CF5" w14:paraId="66A463AE" w14:textId="77777777" w:rsidTr="00F51CF5">
        <w:trPr>
          <w:tblCellSpacing w:w="0" w:type="dxa"/>
          <w:jc w:val="center"/>
        </w:trPr>
        <w:tc>
          <w:tcPr>
            <w:tcW w:w="246" w:type="dxa"/>
            <w:shd w:val="clear" w:color="auto" w:fill="auto"/>
          </w:tcPr>
          <w:p w14:paraId="2273BFCB" w14:textId="77777777" w:rsidR="006F38B3" w:rsidRPr="00F51CF5" w:rsidRDefault="006F38B3">
            <w:pPr>
              <w:jc w:val="center"/>
              <w:rPr>
                <w:rFonts w:ascii="Arial" w:hAnsi="Arial" w:cs="Arial"/>
                <w:sz w:val="20"/>
                <w:szCs w:val="20"/>
              </w:rPr>
            </w:pPr>
            <w:r w:rsidRPr="00F51CF5">
              <w:rPr>
                <w:rFonts w:ascii="Arial" w:hAnsi="Arial" w:cs="Arial"/>
                <w:sz w:val="20"/>
                <w:szCs w:val="20"/>
                <w:vertAlign w:val="superscript"/>
              </w:rPr>
              <w:t>1</w:t>
            </w:r>
          </w:p>
        </w:tc>
        <w:tc>
          <w:tcPr>
            <w:tcW w:w="8769" w:type="dxa"/>
            <w:shd w:val="clear" w:color="auto" w:fill="auto"/>
          </w:tcPr>
          <w:p w14:paraId="4D919F98" w14:textId="77777777" w:rsidR="006F38B3" w:rsidRPr="00F51CF5" w:rsidRDefault="006F38B3">
            <w:pPr>
              <w:rPr>
                <w:rFonts w:ascii="Arial" w:hAnsi="Arial" w:cs="Arial"/>
                <w:sz w:val="20"/>
                <w:szCs w:val="20"/>
              </w:rPr>
            </w:pPr>
            <w:r w:rsidRPr="00F51CF5">
              <w:rPr>
                <w:rFonts w:ascii="Arial" w:hAnsi="Arial" w:cs="Arial"/>
                <w:sz w:val="20"/>
                <w:szCs w:val="20"/>
              </w:rPr>
              <w:t>VBM Varmasters can switch loads of any power factor up to their continuous current rating. Include effects of voltage, harmonic currents and tolerance size of load in calculating continuous current.</w:t>
            </w:r>
          </w:p>
        </w:tc>
      </w:tr>
      <w:tr w:rsidR="006F38B3" w:rsidRPr="00F51CF5" w14:paraId="616E56E1" w14:textId="77777777" w:rsidTr="00F51CF5">
        <w:trPr>
          <w:trHeight w:val="585"/>
          <w:tblCellSpacing w:w="0" w:type="dxa"/>
          <w:jc w:val="center"/>
        </w:trPr>
        <w:tc>
          <w:tcPr>
            <w:tcW w:w="246" w:type="dxa"/>
            <w:shd w:val="clear" w:color="auto" w:fill="auto"/>
          </w:tcPr>
          <w:p w14:paraId="4B9105C4" w14:textId="77777777" w:rsidR="006F38B3" w:rsidRPr="00F51CF5" w:rsidRDefault="006F38B3">
            <w:pPr>
              <w:jc w:val="center"/>
              <w:rPr>
                <w:rFonts w:ascii="Arial" w:hAnsi="Arial" w:cs="Arial"/>
                <w:sz w:val="20"/>
                <w:szCs w:val="20"/>
              </w:rPr>
            </w:pPr>
            <w:r w:rsidRPr="00F51CF5">
              <w:rPr>
                <w:rFonts w:ascii="Arial" w:hAnsi="Arial" w:cs="Arial"/>
                <w:sz w:val="20"/>
                <w:szCs w:val="20"/>
                <w:vertAlign w:val="superscript"/>
              </w:rPr>
              <w:t>2</w:t>
            </w:r>
          </w:p>
        </w:tc>
        <w:tc>
          <w:tcPr>
            <w:tcW w:w="8769" w:type="dxa"/>
            <w:shd w:val="clear" w:color="auto" w:fill="auto"/>
          </w:tcPr>
          <w:p w14:paraId="15971E33" w14:textId="77777777" w:rsidR="006F38B3" w:rsidRPr="00F51CF5" w:rsidRDefault="006F38B3">
            <w:pPr>
              <w:rPr>
                <w:rFonts w:ascii="Arial" w:hAnsi="Arial" w:cs="Arial"/>
                <w:sz w:val="20"/>
                <w:szCs w:val="20"/>
              </w:rPr>
            </w:pPr>
            <w:r w:rsidRPr="00F51CF5">
              <w:rPr>
                <w:rFonts w:ascii="Arial" w:hAnsi="Arial" w:cs="Arial"/>
                <w:sz w:val="20"/>
                <w:szCs w:val="20"/>
              </w:rPr>
              <w:t>VBM Varmasters are available with continuous current ratings through 3000 amperes. Consult factory regarding application of these switches.</w:t>
            </w:r>
          </w:p>
        </w:tc>
      </w:tr>
      <w:tr w:rsidR="006F38B3" w:rsidRPr="00F51CF5" w14:paraId="4B903CF0" w14:textId="77777777" w:rsidTr="00F51CF5">
        <w:trPr>
          <w:trHeight w:val="345"/>
          <w:tblCellSpacing w:w="0" w:type="dxa"/>
          <w:jc w:val="center"/>
        </w:trPr>
        <w:tc>
          <w:tcPr>
            <w:tcW w:w="0" w:type="auto"/>
            <w:shd w:val="clear" w:color="auto" w:fill="auto"/>
          </w:tcPr>
          <w:p w14:paraId="6107D319" w14:textId="77777777" w:rsidR="006F38B3" w:rsidRPr="00F51CF5" w:rsidRDefault="006F38B3">
            <w:pPr>
              <w:jc w:val="center"/>
              <w:rPr>
                <w:rFonts w:ascii="Arial" w:hAnsi="Arial" w:cs="Arial"/>
                <w:sz w:val="20"/>
                <w:szCs w:val="20"/>
              </w:rPr>
            </w:pPr>
            <w:r w:rsidRPr="00F51CF5">
              <w:rPr>
                <w:rFonts w:ascii="Arial" w:hAnsi="Arial" w:cs="Arial"/>
                <w:sz w:val="20"/>
                <w:szCs w:val="20"/>
                <w:vertAlign w:val="superscript"/>
              </w:rPr>
              <w:t>3</w:t>
            </w:r>
          </w:p>
        </w:tc>
        <w:tc>
          <w:tcPr>
            <w:tcW w:w="0" w:type="auto"/>
            <w:shd w:val="clear" w:color="auto" w:fill="auto"/>
          </w:tcPr>
          <w:p w14:paraId="043A4C5D" w14:textId="77777777" w:rsidR="006F38B3" w:rsidRPr="00F51CF5" w:rsidRDefault="006F38B3">
            <w:pPr>
              <w:rPr>
                <w:rFonts w:ascii="Arial" w:hAnsi="Arial" w:cs="Arial"/>
                <w:sz w:val="20"/>
                <w:szCs w:val="20"/>
              </w:rPr>
            </w:pPr>
            <w:r w:rsidRPr="00F51CF5">
              <w:rPr>
                <w:rFonts w:ascii="Arial" w:hAnsi="Arial" w:cs="Arial"/>
                <w:sz w:val="20"/>
                <w:szCs w:val="20"/>
              </w:rPr>
              <w:t>Grounded systems only</w:t>
            </w:r>
          </w:p>
        </w:tc>
      </w:tr>
      <w:tr w:rsidR="006F38B3" w:rsidRPr="00F51CF5" w14:paraId="636619C5" w14:textId="77777777" w:rsidTr="00F51CF5">
        <w:trPr>
          <w:trHeight w:val="345"/>
          <w:tblCellSpacing w:w="0" w:type="dxa"/>
          <w:jc w:val="center"/>
        </w:trPr>
        <w:tc>
          <w:tcPr>
            <w:tcW w:w="246" w:type="dxa"/>
            <w:shd w:val="clear" w:color="auto" w:fill="auto"/>
          </w:tcPr>
          <w:p w14:paraId="777EA305" w14:textId="77777777" w:rsidR="006F38B3" w:rsidRPr="00F51CF5" w:rsidRDefault="006F38B3">
            <w:pPr>
              <w:jc w:val="center"/>
              <w:rPr>
                <w:rFonts w:ascii="Arial" w:hAnsi="Arial" w:cs="Arial"/>
                <w:sz w:val="20"/>
                <w:szCs w:val="20"/>
              </w:rPr>
            </w:pPr>
            <w:r w:rsidRPr="00F51CF5">
              <w:rPr>
                <w:rFonts w:ascii="Arial" w:hAnsi="Arial" w:cs="Arial"/>
                <w:sz w:val="20"/>
                <w:szCs w:val="20"/>
                <w:vertAlign w:val="superscript"/>
              </w:rPr>
              <w:t>4</w:t>
            </w:r>
          </w:p>
        </w:tc>
        <w:tc>
          <w:tcPr>
            <w:tcW w:w="8769" w:type="dxa"/>
            <w:shd w:val="clear" w:color="auto" w:fill="auto"/>
          </w:tcPr>
          <w:p w14:paraId="5040DCDE" w14:textId="77777777" w:rsidR="006F38B3" w:rsidRPr="00F51CF5" w:rsidRDefault="006F38B3">
            <w:pPr>
              <w:rPr>
                <w:rFonts w:ascii="Arial" w:hAnsi="Arial" w:cs="Arial"/>
                <w:sz w:val="20"/>
                <w:szCs w:val="20"/>
              </w:rPr>
            </w:pPr>
            <w:r w:rsidRPr="00F51CF5">
              <w:rPr>
                <w:rFonts w:ascii="Arial" w:hAnsi="Arial" w:cs="Arial"/>
                <w:sz w:val="20"/>
                <w:szCs w:val="20"/>
              </w:rPr>
              <w:t>In capacitor switching applications the 48.5kV, 600 ampere VBM may be used on solidly grounded systems and grounded capacitor banks with total current less than 200 amperes. For all other loads, this VBM rating is 600 amperes.</w:t>
            </w:r>
          </w:p>
        </w:tc>
      </w:tr>
      <w:tr w:rsidR="006F38B3" w:rsidRPr="00F51CF5" w14:paraId="21340168" w14:textId="77777777" w:rsidTr="00F51CF5">
        <w:trPr>
          <w:trHeight w:val="540"/>
          <w:tblCellSpacing w:w="0" w:type="dxa"/>
          <w:jc w:val="center"/>
        </w:trPr>
        <w:tc>
          <w:tcPr>
            <w:tcW w:w="246" w:type="dxa"/>
            <w:shd w:val="clear" w:color="auto" w:fill="auto"/>
          </w:tcPr>
          <w:p w14:paraId="5EF794B3" w14:textId="77777777" w:rsidR="006F38B3" w:rsidRPr="00F51CF5" w:rsidRDefault="006F38B3">
            <w:pPr>
              <w:jc w:val="center"/>
              <w:rPr>
                <w:rFonts w:ascii="Arial" w:hAnsi="Arial" w:cs="Arial"/>
                <w:sz w:val="20"/>
                <w:szCs w:val="20"/>
              </w:rPr>
            </w:pPr>
            <w:r w:rsidRPr="00F51CF5">
              <w:rPr>
                <w:rFonts w:ascii="Arial" w:hAnsi="Arial" w:cs="Arial"/>
                <w:sz w:val="20"/>
                <w:szCs w:val="20"/>
                <w:vertAlign w:val="superscript"/>
              </w:rPr>
              <w:t>5</w:t>
            </w:r>
          </w:p>
        </w:tc>
        <w:tc>
          <w:tcPr>
            <w:tcW w:w="8769" w:type="dxa"/>
            <w:shd w:val="clear" w:color="auto" w:fill="auto"/>
          </w:tcPr>
          <w:p w14:paraId="5B1073B6" w14:textId="77777777" w:rsidR="006F38B3" w:rsidRPr="00F51CF5" w:rsidRDefault="006F38B3">
            <w:pPr>
              <w:rPr>
                <w:rFonts w:ascii="Arial" w:hAnsi="Arial" w:cs="Arial"/>
                <w:sz w:val="20"/>
                <w:szCs w:val="20"/>
              </w:rPr>
            </w:pPr>
            <w:r w:rsidRPr="00F51CF5">
              <w:rPr>
                <w:rFonts w:ascii="Arial" w:hAnsi="Arial" w:cs="Arial"/>
                <w:sz w:val="20"/>
                <w:szCs w:val="20"/>
              </w:rPr>
              <w:t>Interrupter portion of switch does not provide a visible open gap; therefore, it cannot be used to establish a safety clearance for personnel.</w:t>
            </w:r>
          </w:p>
        </w:tc>
      </w:tr>
      <w:tr w:rsidR="006F38B3" w:rsidRPr="00F51CF5" w14:paraId="6CC9BDF6" w14:textId="77777777" w:rsidTr="00F51CF5">
        <w:trPr>
          <w:tblCellSpacing w:w="0" w:type="dxa"/>
          <w:jc w:val="center"/>
        </w:trPr>
        <w:tc>
          <w:tcPr>
            <w:tcW w:w="246" w:type="dxa"/>
            <w:shd w:val="clear" w:color="auto" w:fill="auto"/>
          </w:tcPr>
          <w:p w14:paraId="6326C906" w14:textId="77777777" w:rsidR="006F38B3" w:rsidRPr="00F51CF5" w:rsidRDefault="006F38B3">
            <w:pPr>
              <w:jc w:val="center"/>
              <w:rPr>
                <w:rFonts w:ascii="Arial" w:hAnsi="Arial" w:cs="Arial"/>
                <w:sz w:val="20"/>
                <w:szCs w:val="20"/>
              </w:rPr>
            </w:pPr>
            <w:r w:rsidRPr="00F51CF5">
              <w:rPr>
                <w:rFonts w:ascii="Arial" w:hAnsi="Arial" w:cs="Arial"/>
                <w:sz w:val="20"/>
                <w:szCs w:val="20"/>
                <w:vertAlign w:val="superscript"/>
              </w:rPr>
              <w:t>6</w:t>
            </w:r>
          </w:p>
        </w:tc>
        <w:tc>
          <w:tcPr>
            <w:tcW w:w="8769" w:type="dxa"/>
            <w:shd w:val="clear" w:color="auto" w:fill="auto"/>
          </w:tcPr>
          <w:p w14:paraId="61FAC7A4" w14:textId="77777777" w:rsidR="006F38B3" w:rsidRPr="00F51CF5" w:rsidRDefault="006F38B3">
            <w:pPr>
              <w:rPr>
                <w:rFonts w:ascii="Arial" w:hAnsi="Arial" w:cs="Arial"/>
                <w:sz w:val="20"/>
                <w:szCs w:val="20"/>
              </w:rPr>
            </w:pPr>
            <w:r w:rsidRPr="00F51CF5">
              <w:rPr>
                <w:rFonts w:ascii="Arial" w:hAnsi="Arial" w:cs="Arial"/>
                <w:sz w:val="20"/>
                <w:szCs w:val="20"/>
              </w:rPr>
              <w:t xml:space="preserve">In back-to-back capacitor bank switching applications, it is recommended that inrush current be limited to the values shown for maximum maintenance-free performance. Current limiting reactors through 60 microhenries/phase are available from Joslyn Hi-Voltage. Refer to Joslyn bulletin T.D. </w:t>
            </w:r>
            <w:hyperlink r:id="rId7" w:tgtFrame="_blank" w:history="1">
              <w:r w:rsidRPr="00F51CF5">
                <w:rPr>
                  <w:rStyle w:val="Hyperlink"/>
                  <w:rFonts w:ascii="Arial" w:hAnsi="Arial" w:cs="Arial"/>
                  <w:color w:val="auto"/>
                  <w:sz w:val="20"/>
                  <w:szCs w:val="20"/>
                </w:rPr>
                <w:t>750-457</w:t>
              </w:r>
            </w:hyperlink>
          </w:p>
        </w:tc>
      </w:tr>
    </w:tbl>
    <w:p w14:paraId="128968FA" w14:textId="77777777" w:rsidR="002D71C9" w:rsidRPr="00B029F3" w:rsidRDefault="002D71C9" w:rsidP="002D71C9">
      <w:pPr>
        <w:autoSpaceDE w:val="0"/>
        <w:autoSpaceDN w:val="0"/>
        <w:adjustRightInd w:val="0"/>
        <w:rPr>
          <w:rFonts w:ascii="Arial" w:hAnsi="Arial" w:cs="Arial"/>
          <w:color w:val="231F20"/>
          <w:sz w:val="20"/>
          <w:szCs w:val="20"/>
        </w:rPr>
      </w:pPr>
    </w:p>
    <w:p w14:paraId="3C8CF3CC" w14:textId="77777777" w:rsidR="00BC32EC" w:rsidRPr="00B029F3" w:rsidRDefault="002D71C9" w:rsidP="00BC32EC">
      <w:pPr>
        <w:pStyle w:val="BodyText"/>
        <w:numPr>
          <w:ilvl w:val="0"/>
          <w:numId w:val="17"/>
        </w:numPr>
        <w:spacing w:after="0"/>
        <w:rPr>
          <w:rFonts w:ascii="Arial" w:hAnsi="Arial" w:cs="Arial"/>
          <w:sz w:val="20"/>
          <w:szCs w:val="20"/>
        </w:rPr>
      </w:pPr>
      <w:r w:rsidRPr="00B029F3">
        <w:rPr>
          <w:rFonts w:ascii="Arial" w:hAnsi="Arial" w:cs="Arial"/>
          <w:sz w:val="20"/>
          <w:szCs w:val="20"/>
        </w:rPr>
        <w:t>VBU switches (69kV to 230kV)</w:t>
      </w:r>
    </w:p>
    <w:p w14:paraId="06719CB3" w14:textId="77777777" w:rsidR="008A00FD" w:rsidRPr="00B029F3" w:rsidRDefault="008A00FD" w:rsidP="008A00FD">
      <w:pPr>
        <w:numPr>
          <w:ilvl w:val="1"/>
          <w:numId w:val="17"/>
        </w:numPr>
        <w:autoSpaceDE w:val="0"/>
        <w:autoSpaceDN w:val="0"/>
        <w:adjustRightInd w:val="0"/>
        <w:rPr>
          <w:rFonts w:ascii="Arial" w:hAnsi="Arial" w:cs="Arial"/>
          <w:color w:val="231F20"/>
          <w:sz w:val="20"/>
          <w:szCs w:val="20"/>
        </w:rPr>
      </w:pPr>
      <w:r w:rsidRPr="00B029F3">
        <w:rPr>
          <w:rFonts w:ascii="Arial" w:hAnsi="Arial" w:cs="Arial"/>
          <w:color w:val="231F20"/>
          <w:sz w:val="20"/>
          <w:szCs w:val="20"/>
        </w:rPr>
        <w:t>VBU switches shall be sealed against the environment, immune to ice and contamination and designed to withstand system voltage continuously in the open position. The completely sealed operating mechanism requires neither heaters nor routine exercise.</w:t>
      </w:r>
    </w:p>
    <w:p w14:paraId="4F952C5C" w14:textId="77777777" w:rsidR="008A00FD" w:rsidRPr="00B029F3" w:rsidRDefault="008A00FD" w:rsidP="008A00FD">
      <w:pPr>
        <w:numPr>
          <w:ilvl w:val="1"/>
          <w:numId w:val="17"/>
        </w:numPr>
        <w:autoSpaceDE w:val="0"/>
        <w:autoSpaceDN w:val="0"/>
        <w:adjustRightInd w:val="0"/>
        <w:rPr>
          <w:rFonts w:ascii="Arial" w:hAnsi="Arial" w:cs="Arial"/>
          <w:color w:val="231F20"/>
          <w:sz w:val="20"/>
          <w:szCs w:val="20"/>
        </w:rPr>
      </w:pPr>
      <w:r w:rsidRPr="00B029F3">
        <w:rPr>
          <w:rFonts w:ascii="Arial" w:hAnsi="Arial" w:cs="Arial"/>
          <w:color w:val="231F20"/>
          <w:sz w:val="20"/>
          <w:szCs w:val="20"/>
        </w:rPr>
        <w:t>VBU switches shall be suitable for all loads, the reliable vacuum interrupters in the VBU capacitor switches ensure dependable switching of magnetizing current, cable or line charging current or load current of any power factor.</w:t>
      </w:r>
    </w:p>
    <w:p w14:paraId="28D39B24" w14:textId="77777777" w:rsidR="008A00FD" w:rsidRPr="00B029F3" w:rsidRDefault="008A00FD" w:rsidP="008A00FD">
      <w:pPr>
        <w:numPr>
          <w:ilvl w:val="1"/>
          <w:numId w:val="17"/>
        </w:numPr>
        <w:autoSpaceDE w:val="0"/>
        <w:autoSpaceDN w:val="0"/>
        <w:adjustRightInd w:val="0"/>
        <w:rPr>
          <w:rFonts w:ascii="Arial" w:hAnsi="Arial" w:cs="Arial"/>
          <w:color w:val="231F20"/>
          <w:sz w:val="20"/>
          <w:szCs w:val="20"/>
        </w:rPr>
      </w:pPr>
      <w:r w:rsidRPr="00B029F3">
        <w:rPr>
          <w:rFonts w:ascii="Arial" w:hAnsi="Arial" w:cs="Arial"/>
          <w:color w:val="231F20"/>
          <w:sz w:val="20"/>
          <w:szCs w:val="20"/>
        </w:rPr>
        <w:t>VBU switches shall be applied on 69kV to 230kV systems. The flexibility of their modular design makes a change in the voltage rating of VBU capacitor switches as simple as adding or subtracting the appropriate number of vacuum contact modules.</w:t>
      </w:r>
    </w:p>
    <w:p w14:paraId="58F38620" w14:textId="77777777" w:rsidR="008A00FD" w:rsidRPr="00B029F3" w:rsidRDefault="008A00FD" w:rsidP="008A00FD">
      <w:pPr>
        <w:numPr>
          <w:ilvl w:val="1"/>
          <w:numId w:val="17"/>
        </w:numPr>
        <w:autoSpaceDE w:val="0"/>
        <w:autoSpaceDN w:val="0"/>
        <w:adjustRightInd w:val="0"/>
        <w:rPr>
          <w:rFonts w:ascii="Arial" w:hAnsi="Arial" w:cs="Arial"/>
          <w:color w:val="231F20"/>
          <w:sz w:val="20"/>
          <w:szCs w:val="20"/>
        </w:rPr>
      </w:pPr>
      <w:r w:rsidRPr="00B029F3">
        <w:rPr>
          <w:rFonts w:ascii="Arial" w:hAnsi="Arial" w:cs="Arial"/>
          <w:color w:val="231F20"/>
          <w:sz w:val="20"/>
          <w:szCs w:val="20"/>
        </w:rPr>
        <w:t xml:space="preserve">VBU switches shall be free of explosive or combustible materials and are designed to be virtually maintenance-free. </w:t>
      </w:r>
    </w:p>
    <w:p w14:paraId="116D4F7F" w14:textId="77777777" w:rsidR="008A00FD" w:rsidRPr="00B029F3" w:rsidRDefault="008A00FD" w:rsidP="008A00FD">
      <w:pPr>
        <w:numPr>
          <w:ilvl w:val="1"/>
          <w:numId w:val="17"/>
        </w:numPr>
        <w:autoSpaceDE w:val="0"/>
        <w:autoSpaceDN w:val="0"/>
        <w:adjustRightInd w:val="0"/>
        <w:rPr>
          <w:rFonts w:ascii="Arial" w:hAnsi="Arial" w:cs="Arial"/>
          <w:color w:val="231F20"/>
          <w:sz w:val="20"/>
          <w:szCs w:val="20"/>
        </w:rPr>
      </w:pPr>
      <w:r w:rsidRPr="00B029F3">
        <w:rPr>
          <w:rFonts w:ascii="Arial" w:hAnsi="Arial" w:cs="Arial"/>
          <w:color w:val="231F20"/>
          <w:sz w:val="20"/>
          <w:szCs w:val="20"/>
        </w:rPr>
        <w:t>VBU switches shall require normal operation inspections conducted every 5–10 years or 10,000 operations.</w:t>
      </w:r>
    </w:p>
    <w:p w14:paraId="298F74C2" w14:textId="77777777" w:rsidR="008A00FD" w:rsidRPr="00B029F3" w:rsidRDefault="008A00FD" w:rsidP="008A00FD">
      <w:pPr>
        <w:numPr>
          <w:ilvl w:val="1"/>
          <w:numId w:val="17"/>
        </w:numPr>
        <w:autoSpaceDE w:val="0"/>
        <w:autoSpaceDN w:val="0"/>
        <w:adjustRightInd w:val="0"/>
        <w:rPr>
          <w:rFonts w:ascii="Arial" w:hAnsi="Arial" w:cs="Arial"/>
          <w:color w:val="231F20"/>
          <w:sz w:val="20"/>
          <w:szCs w:val="20"/>
        </w:rPr>
      </w:pPr>
      <w:r w:rsidRPr="00B029F3">
        <w:rPr>
          <w:rFonts w:ascii="Arial" w:hAnsi="Arial" w:cs="Arial"/>
          <w:color w:val="231F20"/>
          <w:sz w:val="20"/>
          <w:szCs w:val="20"/>
        </w:rPr>
        <w:t xml:space="preserve">VBU switches shall be shipped completely assembled and adjusted. They are </w:t>
      </w:r>
      <w:r w:rsidR="00B029F3" w:rsidRPr="00B029F3">
        <w:rPr>
          <w:rFonts w:ascii="Arial" w:hAnsi="Arial" w:cs="Arial"/>
          <w:color w:val="231F20"/>
          <w:sz w:val="20"/>
          <w:szCs w:val="20"/>
        </w:rPr>
        <w:t>lightweight and easy to install.</w:t>
      </w:r>
    </w:p>
    <w:p w14:paraId="7F7F0419" w14:textId="77777777" w:rsidR="002D71C9" w:rsidRPr="00B029F3" w:rsidRDefault="00B029F3" w:rsidP="00B029F3">
      <w:pPr>
        <w:numPr>
          <w:ilvl w:val="1"/>
          <w:numId w:val="17"/>
        </w:numPr>
        <w:autoSpaceDE w:val="0"/>
        <w:autoSpaceDN w:val="0"/>
        <w:adjustRightInd w:val="0"/>
        <w:rPr>
          <w:rFonts w:ascii="Arial" w:hAnsi="Arial" w:cs="Arial"/>
          <w:color w:val="231F20"/>
          <w:sz w:val="20"/>
          <w:szCs w:val="20"/>
        </w:rPr>
      </w:pPr>
      <w:r w:rsidRPr="00B029F3">
        <w:rPr>
          <w:rFonts w:ascii="Arial" w:hAnsi="Arial" w:cs="Arial"/>
          <w:sz w:val="20"/>
          <w:szCs w:val="20"/>
        </w:rPr>
        <w:t>VBU switches shall require</w:t>
      </w:r>
      <w:r w:rsidR="008A00FD" w:rsidRPr="00B029F3">
        <w:rPr>
          <w:rFonts w:ascii="Arial" w:hAnsi="Arial" w:cs="Arial"/>
          <w:sz w:val="20"/>
          <w:szCs w:val="20"/>
        </w:rPr>
        <w:t xml:space="preserve"> a minimum of structural suppor</w:t>
      </w:r>
      <w:r w:rsidRPr="00B029F3">
        <w:rPr>
          <w:rFonts w:ascii="Arial" w:hAnsi="Arial" w:cs="Arial"/>
          <w:sz w:val="20"/>
          <w:szCs w:val="20"/>
        </w:rPr>
        <w:t xml:space="preserve">t and space and can be </w:t>
      </w:r>
      <w:r w:rsidR="008A00FD" w:rsidRPr="00B029F3">
        <w:rPr>
          <w:rFonts w:ascii="Arial" w:hAnsi="Arial" w:cs="Arial"/>
          <w:sz w:val="20"/>
          <w:szCs w:val="20"/>
        </w:rPr>
        <w:t>mounted on potential transformer stands</w:t>
      </w:r>
      <w:r w:rsidRPr="00B029F3">
        <w:rPr>
          <w:rFonts w:ascii="Arial" w:hAnsi="Arial" w:cs="Arial"/>
          <w:sz w:val="20"/>
          <w:szCs w:val="20"/>
        </w:rPr>
        <w:t>.</w:t>
      </w:r>
    </w:p>
    <w:p w14:paraId="46CD3A2D" w14:textId="77777777" w:rsidR="00B029F3" w:rsidRPr="00B029F3" w:rsidRDefault="00B029F3" w:rsidP="00B029F3">
      <w:pPr>
        <w:numPr>
          <w:ilvl w:val="1"/>
          <w:numId w:val="17"/>
        </w:numPr>
        <w:autoSpaceDE w:val="0"/>
        <w:autoSpaceDN w:val="0"/>
        <w:adjustRightInd w:val="0"/>
        <w:rPr>
          <w:rFonts w:ascii="Arial" w:hAnsi="Arial" w:cs="Arial"/>
          <w:color w:val="231F20"/>
          <w:sz w:val="20"/>
          <w:szCs w:val="20"/>
        </w:rPr>
      </w:pPr>
      <w:r w:rsidRPr="00B029F3">
        <w:rPr>
          <w:rFonts w:ascii="Arial" w:hAnsi="Arial" w:cs="Arial"/>
          <w:sz w:val="20"/>
          <w:szCs w:val="20"/>
        </w:rPr>
        <w:lastRenderedPageBreak/>
        <w:t>VBU switches shall</w:t>
      </w:r>
      <w:r>
        <w:rPr>
          <w:rFonts w:ascii="Arial" w:hAnsi="Arial" w:cs="Arial"/>
          <w:sz w:val="20"/>
          <w:szCs w:val="20"/>
        </w:rPr>
        <w:t xml:space="preserve"> have</w:t>
      </w:r>
      <w:r>
        <w:rPr>
          <w:rFonts w:ascii="Arial" w:hAnsi="Arial" w:cs="Arial"/>
          <w:color w:val="231F20"/>
          <w:sz w:val="20"/>
          <w:szCs w:val="20"/>
        </w:rPr>
        <w:t xml:space="preserve"> </w:t>
      </w:r>
      <w:r>
        <w:rPr>
          <w:rFonts w:ascii="Arial" w:hAnsi="Arial" w:cs="Arial"/>
          <w:bCs/>
          <w:color w:val="231F20"/>
          <w:sz w:val="20"/>
          <w:szCs w:val="20"/>
        </w:rPr>
        <w:t>vacuum i</w:t>
      </w:r>
      <w:r w:rsidRPr="00B029F3">
        <w:rPr>
          <w:rFonts w:ascii="Arial" w:hAnsi="Arial" w:cs="Arial"/>
          <w:bCs/>
          <w:color w:val="231F20"/>
          <w:sz w:val="20"/>
          <w:szCs w:val="20"/>
        </w:rPr>
        <w:t xml:space="preserve">nterruption </w:t>
      </w:r>
      <w:r>
        <w:rPr>
          <w:rFonts w:ascii="Arial" w:hAnsi="Arial" w:cs="Arial"/>
          <w:bCs/>
          <w:color w:val="231F20"/>
          <w:sz w:val="20"/>
          <w:szCs w:val="20"/>
        </w:rPr>
        <w:t>with solid dielectric Joslyn insulation, completely oil-free operation.</w:t>
      </w:r>
    </w:p>
    <w:p w14:paraId="4A3DBD5E" w14:textId="77777777" w:rsidR="00B029F3" w:rsidRDefault="00B029F3" w:rsidP="00B029F3">
      <w:pPr>
        <w:numPr>
          <w:ilvl w:val="1"/>
          <w:numId w:val="17"/>
        </w:numPr>
        <w:autoSpaceDE w:val="0"/>
        <w:autoSpaceDN w:val="0"/>
        <w:adjustRightInd w:val="0"/>
        <w:rPr>
          <w:rFonts w:ascii="Arial" w:hAnsi="Arial" w:cs="Arial"/>
          <w:color w:val="231F20"/>
          <w:sz w:val="20"/>
          <w:szCs w:val="20"/>
        </w:rPr>
      </w:pPr>
      <w:r w:rsidRPr="00B029F3">
        <w:rPr>
          <w:rFonts w:ascii="Arial" w:hAnsi="Arial" w:cs="Arial"/>
          <w:sz w:val="20"/>
          <w:szCs w:val="20"/>
        </w:rPr>
        <w:t>VBU switches shall</w:t>
      </w:r>
      <w:r>
        <w:rPr>
          <w:rFonts w:ascii="Arial" w:hAnsi="Arial" w:cs="Arial"/>
          <w:color w:val="231F20"/>
          <w:sz w:val="20"/>
          <w:szCs w:val="20"/>
        </w:rPr>
        <w:t xml:space="preserve"> have optional </w:t>
      </w:r>
      <w:r w:rsidRPr="00B029F3">
        <w:rPr>
          <w:rFonts w:ascii="Arial" w:hAnsi="Arial" w:cs="Arial"/>
          <w:bCs/>
          <w:color w:val="231F20"/>
          <w:sz w:val="20"/>
          <w:szCs w:val="20"/>
        </w:rPr>
        <w:t>Zero Voltage Closing</w:t>
      </w:r>
      <w:r>
        <w:rPr>
          <w:rFonts w:ascii="Arial" w:hAnsi="Arial" w:cs="Arial"/>
          <w:bCs/>
          <w:color w:val="231F20"/>
          <w:sz w:val="20"/>
          <w:szCs w:val="20"/>
        </w:rPr>
        <w:t xml:space="preserve"> (ZVC) control </w:t>
      </w:r>
      <w:r>
        <w:rPr>
          <w:rFonts w:ascii="Arial" w:hAnsi="Arial" w:cs="Arial"/>
          <w:color w:val="231F20"/>
          <w:sz w:val="20"/>
          <w:szCs w:val="20"/>
        </w:rPr>
        <w:t xml:space="preserve">which </w:t>
      </w:r>
      <w:r w:rsidRPr="00B029F3">
        <w:rPr>
          <w:rFonts w:ascii="Arial" w:hAnsi="Arial" w:cs="Arial"/>
          <w:color w:val="231F20"/>
          <w:sz w:val="20"/>
          <w:szCs w:val="20"/>
        </w:rPr>
        <w:t>loses three switch poles independently, synchronized with the occurrence of zero</w:t>
      </w:r>
      <w:r>
        <w:rPr>
          <w:rFonts w:ascii="Arial" w:hAnsi="Arial" w:cs="Arial"/>
          <w:color w:val="231F20"/>
          <w:sz w:val="20"/>
          <w:szCs w:val="20"/>
        </w:rPr>
        <w:t xml:space="preserve"> </w:t>
      </w:r>
      <w:r w:rsidRPr="00B029F3">
        <w:rPr>
          <w:rFonts w:ascii="Arial" w:hAnsi="Arial" w:cs="Arial"/>
          <w:color w:val="231F20"/>
          <w:sz w:val="20"/>
          <w:szCs w:val="20"/>
        </w:rPr>
        <w:t>voltage in each phase, eliminating overvoltage duty on capacitors and system overvoltage</w:t>
      </w:r>
      <w:r>
        <w:rPr>
          <w:rFonts w:ascii="Arial" w:hAnsi="Arial" w:cs="Arial"/>
          <w:color w:val="231F20"/>
          <w:sz w:val="20"/>
          <w:szCs w:val="20"/>
        </w:rPr>
        <w:t xml:space="preserve"> </w:t>
      </w:r>
      <w:r w:rsidRPr="00B029F3">
        <w:rPr>
          <w:rFonts w:ascii="Arial" w:hAnsi="Arial" w:cs="Arial"/>
          <w:color w:val="231F20"/>
          <w:sz w:val="20"/>
          <w:szCs w:val="20"/>
        </w:rPr>
        <w:t>disturbances.</w:t>
      </w:r>
    </w:p>
    <w:p w14:paraId="3D96A401" w14:textId="77777777" w:rsidR="00B029F3" w:rsidRDefault="00AD736D" w:rsidP="00B029F3">
      <w:pPr>
        <w:numPr>
          <w:ilvl w:val="1"/>
          <w:numId w:val="17"/>
        </w:numPr>
        <w:autoSpaceDE w:val="0"/>
        <w:autoSpaceDN w:val="0"/>
        <w:adjustRightInd w:val="0"/>
        <w:rPr>
          <w:rFonts w:ascii="Arial" w:hAnsi="Arial" w:cs="Arial"/>
          <w:color w:val="231F20"/>
          <w:sz w:val="20"/>
          <w:szCs w:val="20"/>
        </w:rPr>
      </w:pPr>
      <w:r w:rsidRPr="00B029F3">
        <w:rPr>
          <w:rFonts w:ascii="Arial" w:hAnsi="Arial" w:cs="Arial"/>
          <w:sz w:val="20"/>
          <w:szCs w:val="20"/>
        </w:rPr>
        <w:t>VBU switches shall</w:t>
      </w:r>
      <w:r>
        <w:rPr>
          <w:rFonts w:ascii="Arial" w:hAnsi="Arial" w:cs="Arial"/>
          <w:color w:val="231F20"/>
          <w:sz w:val="20"/>
          <w:szCs w:val="20"/>
        </w:rPr>
        <w:t xml:space="preserve"> have a </w:t>
      </w:r>
      <w:r w:rsidR="00B029F3" w:rsidRPr="00B029F3">
        <w:rPr>
          <w:rFonts w:ascii="Arial" w:hAnsi="Arial" w:cs="Arial"/>
          <w:bCs/>
          <w:color w:val="231F20"/>
          <w:sz w:val="20"/>
          <w:szCs w:val="20"/>
        </w:rPr>
        <w:t>Voltage Class:</w:t>
      </w:r>
      <w:r>
        <w:rPr>
          <w:rFonts w:ascii="Arial" w:hAnsi="Arial" w:cs="Arial"/>
          <w:color w:val="231F20"/>
          <w:sz w:val="20"/>
          <w:szCs w:val="20"/>
        </w:rPr>
        <w:t xml:space="preserve"> </w:t>
      </w:r>
      <w:r w:rsidR="00B029F3" w:rsidRPr="00B029F3">
        <w:rPr>
          <w:rFonts w:ascii="Arial" w:hAnsi="Arial" w:cs="Arial"/>
          <w:color w:val="231F20"/>
          <w:sz w:val="20"/>
          <w:szCs w:val="20"/>
        </w:rPr>
        <w:t>69kV–230kV</w:t>
      </w:r>
    </w:p>
    <w:p w14:paraId="571E8092" w14:textId="77777777" w:rsidR="00B029F3" w:rsidRDefault="00AD736D" w:rsidP="00B029F3">
      <w:pPr>
        <w:numPr>
          <w:ilvl w:val="1"/>
          <w:numId w:val="17"/>
        </w:numPr>
        <w:autoSpaceDE w:val="0"/>
        <w:autoSpaceDN w:val="0"/>
        <w:adjustRightInd w:val="0"/>
        <w:rPr>
          <w:rFonts w:ascii="Arial" w:hAnsi="Arial" w:cs="Arial"/>
          <w:color w:val="231F20"/>
          <w:sz w:val="20"/>
          <w:szCs w:val="20"/>
        </w:rPr>
      </w:pPr>
      <w:r w:rsidRPr="00B029F3">
        <w:rPr>
          <w:rFonts w:ascii="Arial" w:hAnsi="Arial" w:cs="Arial"/>
          <w:sz w:val="20"/>
          <w:szCs w:val="20"/>
        </w:rPr>
        <w:t>VBU switches shall</w:t>
      </w:r>
      <w:r>
        <w:rPr>
          <w:rFonts w:ascii="Arial" w:hAnsi="Arial" w:cs="Arial"/>
          <w:sz w:val="20"/>
          <w:szCs w:val="20"/>
        </w:rPr>
        <w:t xml:space="preserve"> have a</w:t>
      </w:r>
      <w:r>
        <w:rPr>
          <w:rFonts w:ascii="Arial" w:hAnsi="Arial" w:cs="Arial"/>
          <w:color w:val="231F20"/>
          <w:sz w:val="20"/>
          <w:szCs w:val="20"/>
        </w:rPr>
        <w:t xml:space="preserve"> </w:t>
      </w:r>
      <w:r w:rsidR="00B029F3" w:rsidRPr="00B029F3">
        <w:rPr>
          <w:rFonts w:ascii="Arial" w:hAnsi="Arial" w:cs="Arial"/>
          <w:bCs/>
          <w:color w:val="231F20"/>
          <w:sz w:val="20"/>
          <w:szCs w:val="20"/>
        </w:rPr>
        <w:t>Continuous Current (Amperes):</w:t>
      </w:r>
      <w:r>
        <w:rPr>
          <w:rFonts w:ascii="Arial" w:hAnsi="Arial" w:cs="Arial"/>
          <w:color w:val="231F20"/>
          <w:sz w:val="20"/>
          <w:szCs w:val="20"/>
        </w:rPr>
        <w:t xml:space="preserve"> </w:t>
      </w:r>
      <w:r w:rsidR="00B029F3" w:rsidRPr="00B029F3">
        <w:rPr>
          <w:rFonts w:ascii="Arial" w:hAnsi="Arial" w:cs="Arial"/>
          <w:color w:val="231F20"/>
          <w:sz w:val="20"/>
          <w:szCs w:val="20"/>
        </w:rPr>
        <w:t>600</w:t>
      </w:r>
    </w:p>
    <w:p w14:paraId="48374272" w14:textId="77777777" w:rsidR="00B029F3" w:rsidRDefault="00AD736D" w:rsidP="00B029F3">
      <w:pPr>
        <w:numPr>
          <w:ilvl w:val="1"/>
          <w:numId w:val="17"/>
        </w:numPr>
        <w:autoSpaceDE w:val="0"/>
        <w:autoSpaceDN w:val="0"/>
        <w:adjustRightInd w:val="0"/>
        <w:rPr>
          <w:rFonts w:ascii="Arial" w:hAnsi="Arial" w:cs="Arial"/>
          <w:color w:val="231F20"/>
          <w:sz w:val="20"/>
          <w:szCs w:val="20"/>
        </w:rPr>
      </w:pPr>
      <w:r w:rsidRPr="00B029F3">
        <w:rPr>
          <w:rFonts w:ascii="Arial" w:hAnsi="Arial" w:cs="Arial"/>
          <w:sz w:val="20"/>
          <w:szCs w:val="20"/>
        </w:rPr>
        <w:t>VBU switches shall</w:t>
      </w:r>
      <w:r>
        <w:rPr>
          <w:rFonts w:ascii="Arial" w:hAnsi="Arial" w:cs="Arial"/>
          <w:sz w:val="20"/>
          <w:szCs w:val="20"/>
        </w:rPr>
        <w:t xml:space="preserve"> have a </w:t>
      </w:r>
      <w:r w:rsidR="00B029F3" w:rsidRPr="00B029F3">
        <w:rPr>
          <w:rFonts w:ascii="Arial" w:hAnsi="Arial" w:cs="Arial"/>
          <w:bCs/>
          <w:color w:val="231F20"/>
          <w:sz w:val="20"/>
          <w:szCs w:val="20"/>
        </w:rPr>
        <w:t>Fault Interrupting Current (Amperes, Symmetrical):</w:t>
      </w:r>
      <w:r>
        <w:rPr>
          <w:rFonts w:ascii="Arial" w:hAnsi="Arial" w:cs="Arial"/>
          <w:color w:val="231F20"/>
          <w:sz w:val="20"/>
          <w:szCs w:val="20"/>
        </w:rPr>
        <w:t xml:space="preserve"> </w:t>
      </w:r>
      <w:r w:rsidR="00B029F3" w:rsidRPr="00B029F3">
        <w:rPr>
          <w:rFonts w:ascii="Arial" w:hAnsi="Arial" w:cs="Arial"/>
          <w:color w:val="231F20"/>
          <w:sz w:val="20"/>
          <w:szCs w:val="20"/>
        </w:rPr>
        <w:t>4,000</w:t>
      </w:r>
    </w:p>
    <w:p w14:paraId="0AFCEE5A" w14:textId="77777777" w:rsidR="00B029F3" w:rsidRDefault="00AD736D" w:rsidP="00B029F3">
      <w:pPr>
        <w:numPr>
          <w:ilvl w:val="1"/>
          <w:numId w:val="17"/>
        </w:numPr>
        <w:autoSpaceDE w:val="0"/>
        <w:autoSpaceDN w:val="0"/>
        <w:adjustRightInd w:val="0"/>
        <w:rPr>
          <w:rFonts w:ascii="Arial" w:hAnsi="Arial" w:cs="Arial"/>
          <w:color w:val="231F20"/>
          <w:sz w:val="20"/>
          <w:szCs w:val="20"/>
        </w:rPr>
      </w:pPr>
      <w:r w:rsidRPr="00B029F3">
        <w:rPr>
          <w:rFonts w:ascii="Arial" w:hAnsi="Arial" w:cs="Arial"/>
          <w:sz w:val="20"/>
          <w:szCs w:val="20"/>
        </w:rPr>
        <w:t>VBU switches shall</w:t>
      </w:r>
      <w:r>
        <w:rPr>
          <w:rFonts w:ascii="Arial" w:hAnsi="Arial" w:cs="Arial"/>
          <w:sz w:val="20"/>
          <w:szCs w:val="20"/>
        </w:rPr>
        <w:t xml:space="preserve"> have a </w:t>
      </w:r>
      <w:r w:rsidR="00B029F3" w:rsidRPr="00B029F3">
        <w:rPr>
          <w:rFonts w:ascii="Arial" w:hAnsi="Arial" w:cs="Arial"/>
          <w:bCs/>
          <w:color w:val="231F20"/>
          <w:sz w:val="20"/>
          <w:szCs w:val="20"/>
        </w:rPr>
        <w:t>Momentary Current (Amperes, Asymmetric):</w:t>
      </w:r>
      <w:r>
        <w:rPr>
          <w:rFonts w:ascii="Arial" w:hAnsi="Arial" w:cs="Arial"/>
          <w:color w:val="231F20"/>
          <w:sz w:val="20"/>
          <w:szCs w:val="20"/>
        </w:rPr>
        <w:t xml:space="preserve"> </w:t>
      </w:r>
      <w:r w:rsidR="00B029F3" w:rsidRPr="00B029F3">
        <w:rPr>
          <w:rFonts w:ascii="Arial" w:hAnsi="Arial" w:cs="Arial"/>
          <w:color w:val="231F20"/>
          <w:sz w:val="20"/>
          <w:szCs w:val="20"/>
        </w:rPr>
        <w:t>40,000</w:t>
      </w:r>
    </w:p>
    <w:p w14:paraId="2450AB7E" w14:textId="77777777" w:rsidR="00B029F3" w:rsidRDefault="00AD736D" w:rsidP="00B029F3">
      <w:pPr>
        <w:numPr>
          <w:ilvl w:val="1"/>
          <w:numId w:val="17"/>
        </w:numPr>
        <w:autoSpaceDE w:val="0"/>
        <w:autoSpaceDN w:val="0"/>
        <w:adjustRightInd w:val="0"/>
        <w:rPr>
          <w:rFonts w:ascii="Arial" w:hAnsi="Arial" w:cs="Arial"/>
          <w:color w:val="231F20"/>
          <w:sz w:val="20"/>
          <w:szCs w:val="20"/>
        </w:rPr>
      </w:pPr>
      <w:r w:rsidRPr="00B029F3">
        <w:rPr>
          <w:rFonts w:ascii="Arial" w:hAnsi="Arial" w:cs="Arial"/>
          <w:sz w:val="20"/>
          <w:szCs w:val="20"/>
        </w:rPr>
        <w:t>VBU switches shall</w:t>
      </w:r>
      <w:r>
        <w:rPr>
          <w:rFonts w:ascii="Arial" w:hAnsi="Arial" w:cs="Arial"/>
          <w:sz w:val="20"/>
          <w:szCs w:val="20"/>
        </w:rPr>
        <w:t xml:space="preserve"> have a </w:t>
      </w:r>
      <w:r w:rsidR="00B029F3" w:rsidRPr="00B029F3">
        <w:rPr>
          <w:rFonts w:ascii="Arial" w:hAnsi="Arial" w:cs="Arial"/>
          <w:bCs/>
          <w:color w:val="231F20"/>
          <w:sz w:val="20"/>
          <w:szCs w:val="20"/>
        </w:rPr>
        <w:t>Two-Second Current (Amperes):</w:t>
      </w:r>
      <w:r>
        <w:rPr>
          <w:rFonts w:ascii="Arial" w:hAnsi="Arial" w:cs="Arial"/>
          <w:color w:val="231F20"/>
          <w:sz w:val="20"/>
          <w:szCs w:val="20"/>
        </w:rPr>
        <w:t xml:space="preserve"> </w:t>
      </w:r>
      <w:r w:rsidR="00B029F3" w:rsidRPr="00B029F3">
        <w:rPr>
          <w:rFonts w:ascii="Arial" w:hAnsi="Arial" w:cs="Arial"/>
          <w:color w:val="231F20"/>
          <w:sz w:val="20"/>
          <w:szCs w:val="20"/>
        </w:rPr>
        <w:t>10,000</w:t>
      </w:r>
    </w:p>
    <w:p w14:paraId="45CFCE79" w14:textId="77777777" w:rsidR="00B029F3" w:rsidRDefault="00AD736D" w:rsidP="00B029F3">
      <w:pPr>
        <w:numPr>
          <w:ilvl w:val="1"/>
          <w:numId w:val="17"/>
        </w:numPr>
        <w:autoSpaceDE w:val="0"/>
        <w:autoSpaceDN w:val="0"/>
        <w:adjustRightInd w:val="0"/>
        <w:rPr>
          <w:rFonts w:ascii="Arial" w:hAnsi="Arial" w:cs="Arial"/>
          <w:color w:val="231F20"/>
          <w:sz w:val="20"/>
          <w:szCs w:val="20"/>
        </w:rPr>
      </w:pPr>
      <w:r w:rsidRPr="00B029F3">
        <w:rPr>
          <w:rFonts w:ascii="Arial" w:hAnsi="Arial" w:cs="Arial"/>
          <w:sz w:val="20"/>
          <w:szCs w:val="20"/>
        </w:rPr>
        <w:t>VBU switches shall</w:t>
      </w:r>
      <w:r>
        <w:rPr>
          <w:rFonts w:ascii="Arial" w:hAnsi="Arial" w:cs="Arial"/>
          <w:sz w:val="20"/>
          <w:szCs w:val="20"/>
        </w:rPr>
        <w:t xml:space="preserve"> have a </w:t>
      </w:r>
      <w:r w:rsidR="00B029F3" w:rsidRPr="00B029F3">
        <w:rPr>
          <w:rFonts w:ascii="Arial" w:hAnsi="Arial" w:cs="Arial"/>
          <w:bCs/>
          <w:color w:val="231F20"/>
          <w:sz w:val="20"/>
          <w:szCs w:val="20"/>
        </w:rPr>
        <w:t>Three-Second Current (Amperes):</w:t>
      </w:r>
      <w:r>
        <w:rPr>
          <w:rFonts w:ascii="Arial" w:hAnsi="Arial" w:cs="Arial"/>
          <w:color w:val="231F20"/>
          <w:sz w:val="20"/>
          <w:szCs w:val="20"/>
        </w:rPr>
        <w:t xml:space="preserve"> </w:t>
      </w:r>
      <w:r w:rsidR="00B029F3" w:rsidRPr="00B029F3">
        <w:rPr>
          <w:rFonts w:ascii="Arial" w:hAnsi="Arial" w:cs="Arial"/>
          <w:color w:val="231F20"/>
          <w:sz w:val="20"/>
          <w:szCs w:val="20"/>
        </w:rPr>
        <w:t>8,000</w:t>
      </w:r>
    </w:p>
    <w:p w14:paraId="5030DFA8" w14:textId="77777777" w:rsidR="00B029F3" w:rsidRDefault="00AD736D" w:rsidP="00B029F3">
      <w:pPr>
        <w:numPr>
          <w:ilvl w:val="1"/>
          <w:numId w:val="17"/>
        </w:numPr>
        <w:autoSpaceDE w:val="0"/>
        <w:autoSpaceDN w:val="0"/>
        <w:adjustRightInd w:val="0"/>
        <w:rPr>
          <w:rFonts w:ascii="Arial" w:hAnsi="Arial" w:cs="Arial"/>
          <w:color w:val="231F20"/>
          <w:sz w:val="20"/>
          <w:szCs w:val="20"/>
        </w:rPr>
      </w:pPr>
      <w:r w:rsidRPr="00B029F3">
        <w:rPr>
          <w:rFonts w:ascii="Arial" w:hAnsi="Arial" w:cs="Arial"/>
          <w:sz w:val="20"/>
          <w:szCs w:val="20"/>
        </w:rPr>
        <w:t>VBU switches shall</w:t>
      </w:r>
      <w:r>
        <w:rPr>
          <w:rFonts w:ascii="Arial" w:hAnsi="Arial" w:cs="Arial"/>
          <w:sz w:val="20"/>
          <w:szCs w:val="20"/>
        </w:rPr>
        <w:t xml:space="preserve"> have a </w:t>
      </w:r>
      <w:r w:rsidR="00B029F3" w:rsidRPr="00B029F3">
        <w:rPr>
          <w:rFonts w:ascii="Arial" w:hAnsi="Arial" w:cs="Arial"/>
          <w:bCs/>
          <w:color w:val="231F20"/>
          <w:sz w:val="20"/>
          <w:szCs w:val="20"/>
        </w:rPr>
        <w:t>Four-Second Current (Amperes):</w:t>
      </w:r>
      <w:r>
        <w:rPr>
          <w:rFonts w:ascii="Arial" w:hAnsi="Arial" w:cs="Arial"/>
          <w:color w:val="231F20"/>
          <w:sz w:val="20"/>
          <w:szCs w:val="20"/>
        </w:rPr>
        <w:t xml:space="preserve"> </w:t>
      </w:r>
      <w:r w:rsidR="00B029F3" w:rsidRPr="00B029F3">
        <w:rPr>
          <w:rFonts w:ascii="Arial" w:hAnsi="Arial" w:cs="Arial"/>
          <w:color w:val="231F20"/>
          <w:sz w:val="20"/>
          <w:szCs w:val="20"/>
        </w:rPr>
        <w:t>7,000</w:t>
      </w:r>
    </w:p>
    <w:p w14:paraId="7E0118DA" w14:textId="77777777" w:rsidR="00B029F3" w:rsidRDefault="00AD736D" w:rsidP="00B029F3">
      <w:pPr>
        <w:numPr>
          <w:ilvl w:val="1"/>
          <w:numId w:val="17"/>
        </w:numPr>
        <w:autoSpaceDE w:val="0"/>
        <w:autoSpaceDN w:val="0"/>
        <w:adjustRightInd w:val="0"/>
        <w:rPr>
          <w:rFonts w:ascii="Arial" w:hAnsi="Arial" w:cs="Arial"/>
          <w:color w:val="231F20"/>
          <w:sz w:val="20"/>
          <w:szCs w:val="20"/>
        </w:rPr>
      </w:pPr>
      <w:r w:rsidRPr="00B029F3">
        <w:rPr>
          <w:rFonts w:ascii="Arial" w:hAnsi="Arial" w:cs="Arial"/>
          <w:sz w:val="20"/>
          <w:szCs w:val="20"/>
        </w:rPr>
        <w:t>VBU switches shall</w:t>
      </w:r>
      <w:r>
        <w:rPr>
          <w:rFonts w:ascii="Arial" w:hAnsi="Arial" w:cs="Arial"/>
          <w:color w:val="231F20"/>
          <w:sz w:val="20"/>
          <w:szCs w:val="20"/>
        </w:rPr>
        <w:t xml:space="preserve"> </w:t>
      </w:r>
      <w:r w:rsidR="009642A7">
        <w:rPr>
          <w:rFonts w:ascii="Arial" w:hAnsi="Arial" w:cs="Arial"/>
          <w:color w:val="231F20"/>
          <w:sz w:val="20"/>
          <w:szCs w:val="20"/>
        </w:rPr>
        <w:t xml:space="preserve">have a </w:t>
      </w:r>
      <w:r w:rsidR="00B029F3" w:rsidRPr="00B029F3">
        <w:rPr>
          <w:rFonts w:ascii="Arial" w:hAnsi="Arial" w:cs="Arial"/>
          <w:bCs/>
          <w:color w:val="231F20"/>
          <w:sz w:val="20"/>
          <w:szCs w:val="20"/>
        </w:rPr>
        <w:t>Closing Time:</w:t>
      </w:r>
      <w:r>
        <w:rPr>
          <w:rFonts w:ascii="Arial" w:hAnsi="Arial" w:cs="Arial"/>
          <w:color w:val="231F20"/>
          <w:sz w:val="20"/>
          <w:szCs w:val="20"/>
        </w:rPr>
        <w:t xml:space="preserve"> </w:t>
      </w:r>
      <w:r w:rsidR="00B029F3" w:rsidRPr="00B029F3">
        <w:rPr>
          <w:rFonts w:ascii="Arial" w:hAnsi="Arial" w:cs="Arial"/>
          <w:color w:val="231F20"/>
          <w:sz w:val="20"/>
          <w:szCs w:val="20"/>
        </w:rPr>
        <w:t>55 milliseconds</w:t>
      </w:r>
    </w:p>
    <w:p w14:paraId="0B2367D2" w14:textId="77777777" w:rsidR="00B029F3" w:rsidRDefault="00AD736D" w:rsidP="00B029F3">
      <w:pPr>
        <w:numPr>
          <w:ilvl w:val="1"/>
          <w:numId w:val="17"/>
        </w:numPr>
        <w:autoSpaceDE w:val="0"/>
        <w:autoSpaceDN w:val="0"/>
        <w:adjustRightInd w:val="0"/>
        <w:rPr>
          <w:rFonts w:ascii="Arial" w:hAnsi="Arial" w:cs="Arial"/>
          <w:color w:val="231F20"/>
          <w:sz w:val="20"/>
          <w:szCs w:val="20"/>
        </w:rPr>
      </w:pPr>
      <w:r w:rsidRPr="00B029F3">
        <w:rPr>
          <w:rFonts w:ascii="Arial" w:hAnsi="Arial" w:cs="Arial"/>
          <w:sz w:val="20"/>
          <w:szCs w:val="20"/>
        </w:rPr>
        <w:t>VBU switches shall</w:t>
      </w:r>
      <w:r w:rsidR="009642A7">
        <w:rPr>
          <w:rFonts w:ascii="Arial" w:hAnsi="Arial" w:cs="Arial"/>
          <w:sz w:val="20"/>
          <w:szCs w:val="20"/>
        </w:rPr>
        <w:t xml:space="preserve"> have a </w:t>
      </w:r>
      <w:r w:rsidR="00B029F3" w:rsidRPr="00B029F3">
        <w:rPr>
          <w:rFonts w:ascii="Arial" w:hAnsi="Arial" w:cs="Arial"/>
          <w:bCs/>
          <w:color w:val="231F20"/>
          <w:sz w:val="20"/>
          <w:szCs w:val="20"/>
        </w:rPr>
        <w:t>Max. Interrupt Time:</w:t>
      </w:r>
      <w:r w:rsidR="009642A7">
        <w:rPr>
          <w:rFonts w:ascii="Arial" w:hAnsi="Arial" w:cs="Arial"/>
          <w:color w:val="231F20"/>
          <w:sz w:val="20"/>
          <w:szCs w:val="20"/>
        </w:rPr>
        <w:t xml:space="preserve"> </w:t>
      </w:r>
      <w:r w:rsidR="00B029F3" w:rsidRPr="00B029F3">
        <w:rPr>
          <w:rFonts w:ascii="Arial" w:hAnsi="Arial" w:cs="Arial"/>
          <w:color w:val="231F20"/>
          <w:sz w:val="20"/>
          <w:szCs w:val="20"/>
        </w:rPr>
        <w:t>2 cycles</w:t>
      </w:r>
    </w:p>
    <w:p w14:paraId="6852AA3E" w14:textId="77777777" w:rsidR="00B029F3" w:rsidRDefault="009642A7" w:rsidP="00B029F3">
      <w:pPr>
        <w:numPr>
          <w:ilvl w:val="1"/>
          <w:numId w:val="17"/>
        </w:numPr>
        <w:autoSpaceDE w:val="0"/>
        <w:autoSpaceDN w:val="0"/>
        <w:adjustRightInd w:val="0"/>
        <w:rPr>
          <w:rFonts w:ascii="Arial" w:hAnsi="Arial" w:cs="Arial"/>
          <w:color w:val="231F20"/>
          <w:sz w:val="20"/>
          <w:szCs w:val="20"/>
        </w:rPr>
      </w:pPr>
      <w:r w:rsidRPr="00B029F3">
        <w:rPr>
          <w:rFonts w:ascii="Arial" w:hAnsi="Arial" w:cs="Arial"/>
          <w:sz w:val="20"/>
          <w:szCs w:val="20"/>
        </w:rPr>
        <w:t>VBU switches shall</w:t>
      </w:r>
      <w:r>
        <w:rPr>
          <w:rFonts w:ascii="Arial" w:hAnsi="Arial" w:cs="Arial"/>
          <w:sz w:val="20"/>
          <w:szCs w:val="20"/>
        </w:rPr>
        <w:t xml:space="preserve"> have a </w:t>
      </w:r>
      <w:r w:rsidR="00B029F3" w:rsidRPr="00B029F3">
        <w:rPr>
          <w:rFonts w:ascii="Arial" w:hAnsi="Arial" w:cs="Arial"/>
          <w:bCs/>
          <w:color w:val="231F20"/>
          <w:sz w:val="20"/>
          <w:szCs w:val="20"/>
        </w:rPr>
        <w:t>Control Current Close:</w:t>
      </w:r>
      <w:r>
        <w:rPr>
          <w:rFonts w:ascii="Arial" w:hAnsi="Arial" w:cs="Arial"/>
          <w:color w:val="231F20"/>
          <w:sz w:val="20"/>
          <w:szCs w:val="20"/>
        </w:rPr>
        <w:t xml:space="preserve"> </w:t>
      </w:r>
      <w:r w:rsidR="00B029F3" w:rsidRPr="00B029F3">
        <w:rPr>
          <w:rFonts w:ascii="Arial" w:hAnsi="Arial" w:cs="Arial"/>
          <w:color w:val="231F20"/>
          <w:sz w:val="20"/>
          <w:szCs w:val="20"/>
        </w:rPr>
        <w:t>1A peak at 48VDC or 125VDC</w:t>
      </w:r>
    </w:p>
    <w:p w14:paraId="465A0D40" w14:textId="77777777" w:rsidR="002D71C9" w:rsidRPr="009642A7" w:rsidRDefault="009642A7" w:rsidP="009642A7">
      <w:pPr>
        <w:numPr>
          <w:ilvl w:val="1"/>
          <w:numId w:val="17"/>
        </w:numPr>
        <w:autoSpaceDE w:val="0"/>
        <w:autoSpaceDN w:val="0"/>
        <w:adjustRightInd w:val="0"/>
      </w:pPr>
      <w:r w:rsidRPr="00B029F3">
        <w:t>VBU switches shall</w:t>
      </w:r>
      <w:r>
        <w:t xml:space="preserve"> have a </w:t>
      </w:r>
      <w:r w:rsidR="00B029F3" w:rsidRPr="00B029F3">
        <w:rPr>
          <w:bCs/>
        </w:rPr>
        <w:t>Control Current Trip:</w:t>
      </w:r>
      <w:r w:rsidR="00B029F3" w:rsidRPr="00B029F3">
        <w:t>18A at 125VDC; 54A at 48VDC</w:t>
      </w:r>
    </w:p>
    <w:p w14:paraId="07BB2C57" w14:textId="77777777" w:rsidR="009642A7" w:rsidRPr="009642A7" w:rsidRDefault="009642A7" w:rsidP="009642A7">
      <w:pPr>
        <w:numPr>
          <w:ilvl w:val="1"/>
          <w:numId w:val="17"/>
        </w:numPr>
        <w:autoSpaceDE w:val="0"/>
        <w:autoSpaceDN w:val="0"/>
        <w:adjustRightInd w:val="0"/>
      </w:pPr>
      <w:r w:rsidRPr="00B029F3">
        <w:rPr>
          <w:rFonts w:ascii="Arial" w:hAnsi="Arial" w:cs="Arial"/>
          <w:sz w:val="20"/>
          <w:szCs w:val="20"/>
        </w:rPr>
        <w:t>VBU switches shall</w:t>
      </w:r>
      <w:r>
        <w:rPr>
          <w:rFonts w:ascii="Arial" w:hAnsi="Arial" w:cs="Arial"/>
          <w:sz w:val="20"/>
          <w:szCs w:val="20"/>
        </w:rPr>
        <w:t xml:space="preserve"> have the following switch ratings:</w:t>
      </w:r>
    </w:p>
    <w:p w14:paraId="32A0C226" w14:textId="77777777" w:rsidR="009642A7" w:rsidRPr="009642A7" w:rsidRDefault="009642A7" w:rsidP="009642A7">
      <w:pPr>
        <w:autoSpaceDE w:val="0"/>
        <w:autoSpaceDN w:val="0"/>
        <w:adjustRightInd w:val="0"/>
        <w:ind w:left="1440"/>
        <w:jc w:val="center"/>
      </w:pPr>
    </w:p>
    <w:tbl>
      <w:tblPr>
        <w:tblW w:w="9000" w:type="dxa"/>
        <w:jc w:val="center"/>
        <w:tblCellSpacing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30" w:type="dxa"/>
          <w:left w:w="30" w:type="dxa"/>
          <w:bottom w:w="30" w:type="dxa"/>
          <w:right w:w="30" w:type="dxa"/>
        </w:tblCellMar>
        <w:tblLook w:val="0000" w:firstRow="0" w:lastRow="0" w:firstColumn="0" w:lastColumn="0" w:noHBand="0" w:noVBand="0"/>
      </w:tblPr>
      <w:tblGrid>
        <w:gridCol w:w="1878"/>
        <w:gridCol w:w="1336"/>
        <w:gridCol w:w="1269"/>
        <w:gridCol w:w="1066"/>
        <w:gridCol w:w="677"/>
        <w:gridCol w:w="1404"/>
        <w:gridCol w:w="1370"/>
      </w:tblGrid>
      <w:tr w:rsidR="006F38B3" w14:paraId="487E802B" w14:textId="77777777" w:rsidTr="006F38B3">
        <w:trPr>
          <w:tblCellSpacing w:w="0" w:type="dxa"/>
          <w:jc w:val="center"/>
        </w:trPr>
        <w:tc>
          <w:tcPr>
            <w:tcW w:w="1665" w:type="dxa"/>
            <w:shd w:val="clear" w:color="auto" w:fill="auto"/>
            <w:vAlign w:val="center"/>
          </w:tcPr>
          <w:p w14:paraId="5C44FCA7" w14:textId="77777777" w:rsidR="009642A7" w:rsidRDefault="009642A7" w:rsidP="009642A7">
            <w:pPr>
              <w:jc w:val="center"/>
            </w:pPr>
            <w:r>
              <w:rPr>
                <w:rFonts w:ascii="Arial" w:hAnsi="Arial" w:cs="Arial"/>
                <w:sz w:val="20"/>
                <w:szCs w:val="20"/>
              </w:rPr>
              <w:t>Rated Maximum Voltage kV</w:t>
            </w:r>
          </w:p>
        </w:tc>
        <w:tc>
          <w:tcPr>
            <w:tcW w:w="1185" w:type="dxa"/>
            <w:shd w:val="clear" w:color="auto" w:fill="auto"/>
            <w:vAlign w:val="center"/>
          </w:tcPr>
          <w:p w14:paraId="5D9D6C22" w14:textId="77777777" w:rsidR="009642A7" w:rsidRDefault="009642A7" w:rsidP="009642A7">
            <w:pPr>
              <w:jc w:val="center"/>
            </w:pPr>
            <w:r>
              <w:rPr>
                <w:rFonts w:ascii="Arial" w:hAnsi="Arial" w:cs="Arial"/>
                <w:sz w:val="20"/>
                <w:szCs w:val="20"/>
              </w:rPr>
              <w:t>L-G BIL kV</w:t>
            </w:r>
          </w:p>
        </w:tc>
        <w:tc>
          <w:tcPr>
            <w:tcW w:w="1125" w:type="dxa"/>
            <w:shd w:val="clear" w:color="auto" w:fill="auto"/>
            <w:vAlign w:val="center"/>
          </w:tcPr>
          <w:p w14:paraId="7B4A298B" w14:textId="77777777" w:rsidR="009642A7" w:rsidRDefault="009642A7" w:rsidP="009642A7">
            <w:pPr>
              <w:jc w:val="center"/>
            </w:pPr>
            <w:r>
              <w:rPr>
                <w:rFonts w:ascii="Arial" w:hAnsi="Arial" w:cs="Arial"/>
                <w:sz w:val="20"/>
                <w:szCs w:val="20"/>
              </w:rPr>
              <w:t>Interrupter Modules</w:t>
            </w:r>
            <w:r>
              <w:rPr>
                <w:rFonts w:ascii="Arial" w:hAnsi="Arial" w:cs="Arial"/>
                <w:sz w:val="20"/>
                <w:szCs w:val="20"/>
              </w:rPr>
              <w:br/>
              <w:t>per Phase</w:t>
            </w:r>
          </w:p>
        </w:tc>
        <w:tc>
          <w:tcPr>
            <w:tcW w:w="945" w:type="dxa"/>
            <w:shd w:val="clear" w:color="auto" w:fill="auto"/>
            <w:vAlign w:val="center"/>
          </w:tcPr>
          <w:p w14:paraId="6728A77D" w14:textId="77777777" w:rsidR="009642A7" w:rsidRDefault="009642A7" w:rsidP="009642A7">
            <w:pPr>
              <w:jc w:val="center"/>
            </w:pPr>
            <w:r>
              <w:rPr>
                <w:rFonts w:ascii="Arial" w:hAnsi="Arial" w:cs="Arial"/>
                <w:sz w:val="20"/>
                <w:szCs w:val="20"/>
              </w:rPr>
              <w:t>A</w:t>
            </w:r>
          </w:p>
        </w:tc>
        <w:tc>
          <w:tcPr>
            <w:tcW w:w="600" w:type="dxa"/>
            <w:shd w:val="clear" w:color="auto" w:fill="auto"/>
            <w:vAlign w:val="center"/>
          </w:tcPr>
          <w:p w14:paraId="1DAE5921" w14:textId="77777777" w:rsidR="009642A7" w:rsidRDefault="009642A7" w:rsidP="009642A7">
            <w:pPr>
              <w:jc w:val="center"/>
            </w:pPr>
            <w:r>
              <w:rPr>
                <w:rFonts w:ascii="Arial" w:hAnsi="Arial" w:cs="Arial"/>
                <w:sz w:val="20"/>
                <w:szCs w:val="20"/>
              </w:rPr>
              <w:t>B</w:t>
            </w:r>
          </w:p>
        </w:tc>
        <w:tc>
          <w:tcPr>
            <w:tcW w:w="1245" w:type="dxa"/>
            <w:shd w:val="clear" w:color="auto" w:fill="auto"/>
            <w:vAlign w:val="center"/>
          </w:tcPr>
          <w:p w14:paraId="449DFDFC" w14:textId="77777777" w:rsidR="009642A7" w:rsidRDefault="009642A7" w:rsidP="009642A7">
            <w:pPr>
              <w:jc w:val="center"/>
            </w:pPr>
            <w:r>
              <w:rPr>
                <w:rFonts w:ascii="Arial" w:hAnsi="Arial" w:cs="Arial"/>
                <w:sz w:val="20"/>
                <w:szCs w:val="20"/>
              </w:rPr>
              <w:t>Wt.</w:t>
            </w:r>
            <w:r>
              <w:rPr>
                <w:rFonts w:ascii="Arial" w:hAnsi="Arial" w:cs="Arial"/>
                <w:sz w:val="20"/>
                <w:szCs w:val="20"/>
              </w:rPr>
              <w:br/>
              <w:t>per</w:t>
            </w:r>
            <w:r>
              <w:rPr>
                <w:rFonts w:ascii="Arial" w:hAnsi="Arial" w:cs="Arial"/>
                <w:sz w:val="20"/>
                <w:szCs w:val="20"/>
              </w:rPr>
              <w:br/>
              <w:t>Phase Lbs.</w:t>
            </w:r>
          </w:p>
        </w:tc>
        <w:tc>
          <w:tcPr>
            <w:tcW w:w="1215" w:type="dxa"/>
            <w:shd w:val="clear" w:color="auto" w:fill="auto"/>
            <w:vAlign w:val="center"/>
          </w:tcPr>
          <w:p w14:paraId="7C2592D2" w14:textId="77777777" w:rsidR="009642A7" w:rsidRDefault="009642A7" w:rsidP="009642A7">
            <w:pPr>
              <w:jc w:val="center"/>
            </w:pPr>
            <w:r>
              <w:rPr>
                <w:rFonts w:ascii="Arial" w:hAnsi="Arial" w:cs="Arial"/>
                <w:sz w:val="20"/>
                <w:szCs w:val="20"/>
              </w:rPr>
              <w:t>Primary Application*</w:t>
            </w:r>
          </w:p>
        </w:tc>
      </w:tr>
      <w:tr w:rsidR="009642A7" w14:paraId="704351EE" w14:textId="77777777" w:rsidTr="006F38B3">
        <w:trPr>
          <w:tblCellSpacing w:w="0" w:type="dxa"/>
          <w:jc w:val="center"/>
        </w:trPr>
        <w:tc>
          <w:tcPr>
            <w:tcW w:w="1665" w:type="dxa"/>
            <w:shd w:val="clear" w:color="auto" w:fill="auto"/>
            <w:vAlign w:val="center"/>
          </w:tcPr>
          <w:p w14:paraId="3807D175" w14:textId="77777777" w:rsidR="009642A7" w:rsidRDefault="009642A7" w:rsidP="009642A7">
            <w:pPr>
              <w:jc w:val="center"/>
            </w:pPr>
            <w:r>
              <w:rPr>
                <w:rFonts w:ascii="Arial" w:hAnsi="Arial" w:cs="Arial"/>
                <w:sz w:val="20"/>
                <w:szCs w:val="20"/>
              </w:rPr>
              <w:t>72</w:t>
            </w:r>
          </w:p>
        </w:tc>
        <w:tc>
          <w:tcPr>
            <w:tcW w:w="1185" w:type="dxa"/>
            <w:shd w:val="clear" w:color="auto" w:fill="auto"/>
            <w:vAlign w:val="center"/>
          </w:tcPr>
          <w:p w14:paraId="1EFB3532" w14:textId="77777777" w:rsidR="009642A7" w:rsidRDefault="009642A7" w:rsidP="009642A7">
            <w:pPr>
              <w:jc w:val="center"/>
            </w:pPr>
            <w:r>
              <w:rPr>
                <w:rFonts w:ascii="Arial" w:hAnsi="Arial" w:cs="Arial"/>
                <w:sz w:val="20"/>
                <w:szCs w:val="20"/>
              </w:rPr>
              <w:t>350</w:t>
            </w:r>
          </w:p>
        </w:tc>
        <w:tc>
          <w:tcPr>
            <w:tcW w:w="1125" w:type="dxa"/>
            <w:shd w:val="clear" w:color="auto" w:fill="auto"/>
            <w:vAlign w:val="center"/>
          </w:tcPr>
          <w:p w14:paraId="263481C7" w14:textId="77777777" w:rsidR="009642A7" w:rsidRDefault="009642A7" w:rsidP="009642A7">
            <w:pPr>
              <w:jc w:val="center"/>
            </w:pPr>
            <w:r>
              <w:rPr>
                <w:rFonts w:ascii="Arial" w:hAnsi="Arial" w:cs="Arial"/>
                <w:sz w:val="20"/>
                <w:szCs w:val="20"/>
              </w:rPr>
              <w:t>4</w:t>
            </w:r>
          </w:p>
        </w:tc>
        <w:tc>
          <w:tcPr>
            <w:tcW w:w="945" w:type="dxa"/>
            <w:shd w:val="clear" w:color="auto" w:fill="auto"/>
            <w:vAlign w:val="center"/>
          </w:tcPr>
          <w:p w14:paraId="47637520" w14:textId="77777777" w:rsidR="009642A7" w:rsidRDefault="009642A7" w:rsidP="009642A7">
            <w:pPr>
              <w:jc w:val="center"/>
            </w:pPr>
            <w:r>
              <w:rPr>
                <w:rFonts w:ascii="Arial" w:hAnsi="Arial" w:cs="Arial"/>
                <w:sz w:val="20"/>
                <w:szCs w:val="20"/>
              </w:rPr>
              <w:t>8' 7 1/4"</w:t>
            </w:r>
          </w:p>
        </w:tc>
        <w:tc>
          <w:tcPr>
            <w:tcW w:w="600" w:type="dxa"/>
            <w:shd w:val="clear" w:color="auto" w:fill="auto"/>
            <w:vAlign w:val="center"/>
          </w:tcPr>
          <w:p w14:paraId="4D91318E" w14:textId="77777777" w:rsidR="009642A7" w:rsidRDefault="009642A7" w:rsidP="009642A7">
            <w:pPr>
              <w:jc w:val="center"/>
            </w:pPr>
            <w:r>
              <w:rPr>
                <w:rFonts w:ascii="Arial" w:hAnsi="Arial" w:cs="Arial"/>
                <w:sz w:val="20"/>
                <w:szCs w:val="20"/>
              </w:rPr>
              <w:t>30"</w:t>
            </w:r>
          </w:p>
        </w:tc>
        <w:tc>
          <w:tcPr>
            <w:tcW w:w="1245" w:type="dxa"/>
            <w:shd w:val="clear" w:color="auto" w:fill="auto"/>
            <w:vAlign w:val="center"/>
          </w:tcPr>
          <w:p w14:paraId="5626E1C3" w14:textId="77777777" w:rsidR="009642A7" w:rsidRDefault="009642A7" w:rsidP="009642A7">
            <w:pPr>
              <w:jc w:val="center"/>
            </w:pPr>
            <w:r>
              <w:rPr>
                <w:rFonts w:ascii="Arial" w:hAnsi="Arial" w:cs="Arial"/>
                <w:sz w:val="20"/>
                <w:szCs w:val="20"/>
              </w:rPr>
              <w:t>710</w:t>
            </w:r>
          </w:p>
        </w:tc>
        <w:tc>
          <w:tcPr>
            <w:tcW w:w="1215" w:type="dxa"/>
            <w:shd w:val="clear" w:color="auto" w:fill="auto"/>
            <w:vAlign w:val="center"/>
          </w:tcPr>
          <w:p w14:paraId="2CAFD321" w14:textId="77777777" w:rsidR="009642A7" w:rsidRDefault="009642A7" w:rsidP="009642A7">
            <w:pPr>
              <w:jc w:val="center"/>
            </w:pPr>
            <w:r>
              <w:rPr>
                <w:rFonts w:ascii="Arial" w:hAnsi="Arial" w:cs="Arial"/>
                <w:sz w:val="20"/>
                <w:szCs w:val="20"/>
              </w:rPr>
              <w:t>T G U</w:t>
            </w:r>
          </w:p>
        </w:tc>
      </w:tr>
      <w:tr w:rsidR="006F38B3" w14:paraId="4A153966" w14:textId="77777777" w:rsidTr="006F38B3">
        <w:trPr>
          <w:tblCellSpacing w:w="0" w:type="dxa"/>
          <w:jc w:val="center"/>
        </w:trPr>
        <w:tc>
          <w:tcPr>
            <w:tcW w:w="1665" w:type="dxa"/>
            <w:shd w:val="clear" w:color="auto" w:fill="auto"/>
            <w:vAlign w:val="center"/>
          </w:tcPr>
          <w:p w14:paraId="61AB1976" w14:textId="77777777" w:rsidR="009642A7" w:rsidRDefault="009642A7" w:rsidP="009642A7">
            <w:pPr>
              <w:jc w:val="center"/>
            </w:pPr>
            <w:r>
              <w:rPr>
                <w:rFonts w:ascii="Arial" w:hAnsi="Arial" w:cs="Arial"/>
                <w:sz w:val="20"/>
                <w:szCs w:val="20"/>
              </w:rPr>
              <w:t>121</w:t>
            </w:r>
          </w:p>
        </w:tc>
        <w:tc>
          <w:tcPr>
            <w:tcW w:w="1185" w:type="dxa"/>
            <w:shd w:val="clear" w:color="auto" w:fill="auto"/>
            <w:vAlign w:val="center"/>
          </w:tcPr>
          <w:p w14:paraId="7BFCA366" w14:textId="77777777" w:rsidR="009642A7" w:rsidRDefault="009642A7" w:rsidP="009642A7">
            <w:pPr>
              <w:jc w:val="center"/>
            </w:pPr>
            <w:r>
              <w:rPr>
                <w:rFonts w:ascii="Arial" w:hAnsi="Arial" w:cs="Arial"/>
                <w:sz w:val="20"/>
                <w:szCs w:val="20"/>
              </w:rPr>
              <w:t>550</w:t>
            </w:r>
          </w:p>
        </w:tc>
        <w:tc>
          <w:tcPr>
            <w:tcW w:w="1125" w:type="dxa"/>
            <w:shd w:val="clear" w:color="auto" w:fill="auto"/>
            <w:vAlign w:val="center"/>
          </w:tcPr>
          <w:p w14:paraId="26157099" w14:textId="77777777" w:rsidR="009642A7" w:rsidRDefault="009642A7" w:rsidP="009642A7">
            <w:pPr>
              <w:jc w:val="center"/>
            </w:pPr>
            <w:r>
              <w:rPr>
                <w:rFonts w:ascii="Arial" w:hAnsi="Arial" w:cs="Arial"/>
                <w:sz w:val="20"/>
                <w:szCs w:val="20"/>
              </w:rPr>
              <w:t>5</w:t>
            </w:r>
          </w:p>
        </w:tc>
        <w:tc>
          <w:tcPr>
            <w:tcW w:w="945" w:type="dxa"/>
            <w:shd w:val="clear" w:color="auto" w:fill="auto"/>
            <w:vAlign w:val="center"/>
          </w:tcPr>
          <w:p w14:paraId="1F8D70D4" w14:textId="77777777" w:rsidR="009642A7" w:rsidRDefault="009642A7" w:rsidP="009642A7">
            <w:pPr>
              <w:jc w:val="center"/>
            </w:pPr>
            <w:r>
              <w:rPr>
                <w:rFonts w:ascii="Arial" w:hAnsi="Arial" w:cs="Arial"/>
                <w:sz w:val="20"/>
                <w:szCs w:val="20"/>
              </w:rPr>
              <w:t>11' 1 1/4"</w:t>
            </w:r>
          </w:p>
        </w:tc>
        <w:tc>
          <w:tcPr>
            <w:tcW w:w="600" w:type="dxa"/>
            <w:shd w:val="clear" w:color="auto" w:fill="auto"/>
            <w:vAlign w:val="center"/>
          </w:tcPr>
          <w:p w14:paraId="102E474A" w14:textId="77777777" w:rsidR="009642A7" w:rsidRDefault="009642A7" w:rsidP="009642A7">
            <w:pPr>
              <w:jc w:val="center"/>
            </w:pPr>
            <w:r>
              <w:rPr>
                <w:rFonts w:ascii="Arial" w:hAnsi="Arial" w:cs="Arial"/>
                <w:sz w:val="20"/>
                <w:szCs w:val="20"/>
              </w:rPr>
              <w:t>48"</w:t>
            </w:r>
          </w:p>
        </w:tc>
        <w:tc>
          <w:tcPr>
            <w:tcW w:w="1245" w:type="dxa"/>
            <w:shd w:val="clear" w:color="auto" w:fill="auto"/>
            <w:vAlign w:val="center"/>
          </w:tcPr>
          <w:p w14:paraId="5A71A64B" w14:textId="77777777" w:rsidR="009642A7" w:rsidRDefault="009642A7" w:rsidP="009642A7">
            <w:pPr>
              <w:jc w:val="center"/>
            </w:pPr>
            <w:r>
              <w:rPr>
                <w:rFonts w:ascii="Arial" w:hAnsi="Arial" w:cs="Arial"/>
                <w:sz w:val="20"/>
                <w:szCs w:val="20"/>
              </w:rPr>
              <w:t>860</w:t>
            </w:r>
          </w:p>
        </w:tc>
        <w:tc>
          <w:tcPr>
            <w:tcW w:w="1215" w:type="dxa"/>
            <w:shd w:val="clear" w:color="auto" w:fill="auto"/>
            <w:vAlign w:val="center"/>
          </w:tcPr>
          <w:p w14:paraId="55055EDD" w14:textId="77777777" w:rsidR="009642A7" w:rsidRDefault="009642A7" w:rsidP="009642A7">
            <w:pPr>
              <w:jc w:val="center"/>
            </w:pPr>
            <w:r>
              <w:rPr>
                <w:rFonts w:ascii="Arial" w:hAnsi="Arial" w:cs="Arial"/>
                <w:sz w:val="20"/>
                <w:szCs w:val="20"/>
              </w:rPr>
              <w:t>T G</w:t>
            </w:r>
          </w:p>
        </w:tc>
      </w:tr>
      <w:tr w:rsidR="009642A7" w14:paraId="53F48358" w14:textId="77777777" w:rsidTr="006F38B3">
        <w:trPr>
          <w:tblCellSpacing w:w="0" w:type="dxa"/>
          <w:jc w:val="center"/>
        </w:trPr>
        <w:tc>
          <w:tcPr>
            <w:tcW w:w="1665" w:type="dxa"/>
            <w:shd w:val="clear" w:color="auto" w:fill="auto"/>
            <w:vAlign w:val="center"/>
          </w:tcPr>
          <w:p w14:paraId="2B47D439" w14:textId="77777777" w:rsidR="009642A7" w:rsidRDefault="009642A7" w:rsidP="009642A7">
            <w:pPr>
              <w:jc w:val="center"/>
            </w:pPr>
            <w:r>
              <w:rPr>
                <w:rFonts w:ascii="Arial" w:hAnsi="Arial" w:cs="Arial"/>
                <w:sz w:val="20"/>
                <w:szCs w:val="20"/>
              </w:rPr>
              <w:t>121</w:t>
            </w:r>
          </w:p>
        </w:tc>
        <w:tc>
          <w:tcPr>
            <w:tcW w:w="1185" w:type="dxa"/>
            <w:shd w:val="clear" w:color="auto" w:fill="auto"/>
            <w:vAlign w:val="center"/>
          </w:tcPr>
          <w:p w14:paraId="7DA56432" w14:textId="77777777" w:rsidR="009642A7" w:rsidRDefault="009642A7" w:rsidP="009642A7">
            <w:pPr>
              <w:jc w:val="center"/>
            </w:pPr>
            <w:r>
              <w:rPr>
                <w:rFonts w:ascii="Arial" w:hAnsi="Arial" w:cs="Arial"/>
                <w:sz w:val="20"/>
                <w:szCs w:val="20"/>
              </w:rPr>
              <w:t>550</w:t>
            </w:r>
          </w:p>
        </w:tc>
        <w:tc>
          <w:tcPr>
            <w:tcW w:w="1125" w:type="dxa"/>
            <w:shd w:val="clear" w:color="auto" w:fill="auto"/>
            <w:vAlign w:val="center"/>
          </w:tcPr>
          <w:p w14:paraId="4D01DC08" w14:textId="77777777" w:rsidR="009642A7" w:rsidRDefault="009642A7" w:rsidP="009642A7">
            <w:pPr>
              <w:jc w:val="center"/>
            </w:pPr>
            <w:r>
              <w:rPr>
                <w:rFonts w:ascii="Arial" w:hAnsi="Arial" w:cs="Arial"/>
                <w:sz w:val="20"/>
                <w:szCs w:val="20"/>
              </w:rPr>
              <w:t>7</w:t>
            </w:r>
          </w:p>
        </w:tc>
        <w:tc>
          <w:tcPr>
            <w:tcW w:w="945" w:type="dxa"/>
            <w:shd w:val="clear" w:color="auto" w:fill="auto"/>
            <w:vAlign w:val="center"/>
          </w:tcPr>
          <w:p w14:paraId="5B630123" w14:textId="77777777" w:rsidR="009642A7" w:rsidRDefault="009642A7" w:rsidP="009642A7">
            <w:pPr>
              <w:jc w:val="center"/>
            </w:pPr>
            <w:r>
              <w:rPr>
                <w:rFonts w:ascii="Arial" w:hAnsi="Arial" w:cs="Arial"/>
                <w:sz w:val="20"/>
                <w:szCs w:val="20"/>
              </w:rPr>
              <w:t>13' 1 1/4"</w:t>
            </w:r>
          </w:p>
        </w:tc>
        <w:tc>
          <w:tcPr>
            <w:tcW w:w="600" w:type="dxa"/>
            <w:shd w:val="clear" w:color="auto" w:fill="auto"/>
            <w:vAlign w:val="center"/>
          </w:tcPr>
          <w:p w14:paraId="002F7A94" w14:textId="77777777" w:rsidR="009642A7" w:rsidRDefault="009642A7" w:rsidP="009642A7">
            <w:pPr>
              <w:jc w:val="center"/>
            </w:pPr>
            <w:r>
              <w:rPr>
                <w:rFonts w:ascii="Arial" w:hAnsi="Arial" w:cs="Arial"/>
                <w:sz w:val="20"/>
                <w:szCs w:val="20"/>
              </w:rPr>
              <w:t>48"</w:t>
            </w:r>
          </w:p>
        </w:tc>
        <w:tc>
          <w:tcPr>
            <w:tcW w:w="1245" w:type="dxa"/>
            <w:shd w:val="clear" w:color="auto" w:fill="auto"/>
            <w:vAlign w:val="center"/>
          </w:tcPr>
          <w:p w14:paraId="387E3198" w14:textId="77777777" w:rsidR="009642A7" w:rsidRDefault="009642A7" w:rsidP="009642A7">
            <w:pPr>
              <w:jc w:val="center"/>
            </w:pPr>
            <w:r>
              <w:rPr>
                <w:rFonts w:ascii="Arial" w:hAnsi="Arial" w:cs="Arial"/>
                <w:sz w:val="20"/>
                <w:szCs w:val="20"/>
              </w:rPr>
              <w:t>940</w:t>
            </w:r>
          </w:p>
        </w:tc>
        <w:tc>
          <w:tcPr>
            <w:tcW w:w="1215" w:type="dxa"/>
            <w:shd w:val="clear" w:color="auto" w:fill="auto"/>
            <w:vAlign w:val="center"/>
          </w:tcPr>
          <w:p w14:paraId="5C41660A" w14:textId="77777777" w:rsidR="009642A7" w:rsidRDefault="009642A7" w:rsidP="009642A7">
            <w:pPr>
              <w:jc w:val="center"/>
            </w:pPr>
            <w:r>
              <w:rPr>
                <w:rFonts w:ascii="Arial" w:hAnsi="Arial" w:cs="Arial"/>
                <w:sz w:val="20"/>
                <w:szCs w:val="20"/>
              </w:rPr>
              <w:t>U</w:t>
            </w:r>
          </w:p>
        </w:tc>
      </w:tr>
      <w:tr w:rsidR="006F38B3" w14:paraId="791CDC50" w14:textId="77777777" w:rsidTr="006F38B3">
        <w:trPr>
          <w:tblCellSpacing w:w="0" w:type="dxa"/>
          <w:jc w:val="center"/>
        </w:trPr>
        <w:tc>
          <w:tcPr>
            <w:tcW w:w="1665" w:type="dxa"/>
            <w:shd w:val="clear" w:color="auto" w:fill="auto"/>
            <w:vAlign w:val="center"/>
          </w:tcPr>
          <w:p w14:paraId="665FAE85" w14:textId="77777777" w:rsidR="009642A7" w:rsidRDefault="009642A7" w:rsidP="009642A7">
            <w:pPr>
              <w:jc w:val="center"/>
            </w:pPr>
            <w:r>
              <w:rPr>
                <w:rFonts w:ascii="Arial" w:hAnsi="Arial" w:cs="Arial"/>
                <w:sz w:val="20"/>
                <w:szCs w:val="20"/>
              </w:rPr>
              <w:t>145</w:t>
            </w:r>
          </w:p>
        </w:tc>
        <w:tc>
          <w:tcPr>
            <w:tcW w:w="1185" w:type="dxa"/>
            <w:shd w:val="clear" w:color="auto" w:fill="auto"/>
            <w:vAlign w:val="center"/>
          </w:tcPr>
          <w:p w14:paraId="7FB6FF33" w14:textId="77777777" w:rsidR="009642A7" w:rsidRDefault="009642A7" w:rsidP="009642A7">
            <w:pPr>
              <w:jc w:val="center"/>
            </w:pPr>
            <w:r>
              <w:rPr>
                <w:rFonts w:ascii="Arial" w:hAnsi="Arial" w:cs="Arial"/>
                <w:sz w:val="20"/>
                <w:szCs w:val="20"/>
              </w:rPr>
              <w:t>750</w:t>
            </w:r>
          </w:p>
        </w:tc>
        <w:tc>
          <w:tcPr>
            <w:tcW w:w="1125" w:type="dxa"/>
            <w:shd w:val="clear" w:color="auto" w:fill="auto"/>
            <w:vAlign w:val="center"/>
          </w:tcPr>
          <w:p w14:paraId="2A695465" w14:textId="77777777" w:rsidR="009642A7" w:rsidRDefault="009642A7" w:rsidP="009642A7">
            <w:pPr>
              <w:jc w:val="center"/>
            </w:pPr>
            <w:r>
              <w:rPr>
                <w:rFonts w:ascii="Arial" w:hAnsi="Arial" w:cs="Arial"/>
                <w:sz w:val="20"/>
                <w:szCs w:val="20"/>
              </w:rPr>
              <w:t>6</w:t>
            </w:r>
          </w:p>
        </w:tc>
        <w:tc>
          <w:tcPr>
            <w:tcW w:w="945" w:type="dxa"/>
            <w:shd w:val="clear" w:color="auto" w:fill="auto"/>
            <w:vAlign w:val="center"/>
          </w:tcPr>
          <w:p w14:paraId="25D76CC0" w14:textId="77777777" w:rsidR="009642A7" w:rsidRDefault="009642A7" w:rsidP="009642A7">
            <w:pPr>
              <w:jc w:val="center"/>
            </w:pPr>
            <w:r>
              <w:rPr>
                <w:rFonts w:ascii="Arial" w:hAnsi="Arial" w:cs="Arial"/>
                <w:sz w:val="20"/>
                <w:szCs w:val="20"/>
              </w:rPr>
              <w:t>13' 1 1/4"</w:t>
            </w:r>
          </w:p>
        </w:tc>
        <w:tc>
          <w:tcPr>
            <w:tcW w:w="600" w:type="dxa"/>
            <w:shd w:val="clear" w:color="auto" w:fill="auto"/>
            <w:vAlign w:val="center"/>
          </w:tcPr>
          <w:p w14:paraId="5473D538" w14:textId="77777777" w:rsidR="009642A7" w:rsidRDefault="009642A7" w:rsidP="009642A7">
            <w:pPr>
              <w:jc w:val="center"/>
            </w:pPr>
            <w:r>
              <w:rPr>
                <w:rFonts w:ascii="Arial" w:hAnsi="Arial" w:cs="Arial"/>
                <w:sz w:val="20"/>
                <w:szCs w:val="20"/>
              </w:rPr>
              <w:t>60"</w:t>
            </w:r>
          </w:p>
        </w:tc>
        <w:tc>
          <w:tcPr>
            <w:tcW w:w="1245" w:type="dxa"/>
            <w:shd w:val="clear" w:color="auto" w:fill="auto"/>
            <w:vAlign w:val="center"/>
          </w:tcPr>
          <w:p w14:paraId="7AC7AC84" w14:textId="77777777" w:rsidR="009642A7" w:rsidRDefault="009642A7" w:rsidP="009642A7">
            <w:pPr>
              <w:jc w:val="center"/>
            </w:pPr>
            <w:r>
              <w:rPr>
                <w:rFonts w:ascii="Arial" w:hAnsi="Arial" w:cs="Arial"/>
                <w:sz w:val="20"/>
                <w:szCs w:val="20"/>
              </w:rPr>
              <w:t>950</w:t>
            </w:r>
          </w:p>
        </w:tc>
        <w:tc>
          <w:tcPr>
            <w:tcW w:w="1215" w:type="dxa"/>
            <w:shd w:val="clear" w:color="auto" w:fill="auto"/>
            <w:vAlign w:val="center"/>
          </w:tcPr>
          <w:p w14:paraId="593248BA" w14:textId="77777777" w:rsidR="009642A7" w:rsidRDefault="009642A7" w:rsidP="009642A7">
            <w:pPr>
              <w:jc w:val="center"/>
            </w:pPr>
            <w:r>
              <w:rPr>
                <w:rFonts w:ascii="Arial" w:hAnsi="Arial" w:cs="Arial"/>
                <w:sz w:val="20"/>
                <w:szCs w:val="20"/>
              </w:rPr>
              <w:t>T</w:t>
            </w:r>
          </w:p>
        </w:tc>
      </w:tr>
      <w:tr w:rsidR="009642A7" w14:paraId="09629585" w14:textId="77777777" w:rsidTr="006F38B3">
        <w:trPr>
          <w:tblCellSpacing w:w="0" w:type="dxa"/>
          <w:jc w:val="center"/>
        </w:trPr>
        <w:tc>
          <w:tcPr>
            <w:tcW w:w="1665" w:type="dxa"/>
            <w:shd w:val="clear" w:color="auto" w:fill="auto"/>
            <w:vAlign w:val="center"/>
          </w:tcPr>
          <w:p w14:paraId="633CD39C" w14:textId="77777777" w:rsidR="009642A7" w:rsidRDefault="009642A7" w:rsidP="009642A7">
            <w:pPr>
              <w:jc w:val="center"/>
            </w:pPr>
            <w:r>
              <w:rPr>
                <w:rFonts w:ascii="Arial" w:hAnsi="Arial" w:cs="Arial"/>
                <w:sz w:val="20"/>
                <w:szCs w:val="20"/>
              </w:rPr>
              <w:t>145</w:t>
            </w:r>
          </w:p>
        </w:tc>
        <w:tc>
          <w:tcPr>
            <w:tcW w:w="1185" w:type="dxa"/>
            <w:shd w:val="clear" w:color="auto" w:fill="auto"/>
            <w:vAlign w:val="center"/>
          </w:tcPr>
          <w:p w14:paraId="2F8EECE7" w14:textId="77777777" w:rsidR="009642A7" w:rsidRDefault="009642A7" w:rsidP="009642A7">
            <w:pPr>
              <w:jc w:val="center"/>
            </w:pPr>
            <w:r>
              <w:rPr>
                <w:rFonts w:ascii="Arial" w:hAnsi="Arial" w:cs="Arial"/>
                <w:sz w:val="20"/>
                <w:szCs w:val="20"/>
              </w:rPr>
              <w:t>750</w:t>
            </w:r>
          </w:p>
        </w:tc>
        <w:tc>
          <w:tcPr>
            <w:tcW w:w="1125" w:type="dxa"/>
            <w:shd w:val="clear" w:color="auto" w:fill="auto"/>
            <w:vAlign w:val="center"/>
          </w:tcPr>
          <w:p w14:paraId="19231C9B" w14:textId="77777777" w:rsidR="009642A7" w:rsidRDefault="009642A7" w:rsidP="009642A7">
            <w:pPr>
              <w:jc w:val="center"/>
            </w:pPr>
            <w:r>
              <w:rPr>
                <w:rFonts w:ascii="Arial" w:hAnsi="Arial" w:cs="Arial"/>
                <w:sz w:val="20"/>
                <w:szCs w:val="20"/>
              </w:rPr>
              <w:t>7</w:t>
            </w:r>
          </w:p>
        </w:tc>
        <w:tc>
          <w:tcPr>
            <w:tcW w:w="945" w:type="dxa"/>
            <w:shd w:val="clear" w:color="auto" w:fill="auto"/>
            <w:vAlign w:val="center"/>
          </w:tcPr>
          <w:p w14:paraId="730D331B" w14:textId="77777777" w:rsidR="009642A7" w:rsidRDefault="009642A7" w:rsidP="009642A7">
            <w:pPr>
              <w:jc w:val="center"/>
            </w:pPr>
            <w:r>
              <w:rPr>
                <w:rFonts w:ascii="Arial" w:hAnsi="Arial" w:cs="Arial"/>
                <w:sz w:val="20"/>
                <w:szCs w:val="20"/>
              </w:rPr>
              <w:t>14' 1 1/4"</w:t>
            </w:r>
          </w:p>
        </w:tc>
        <w:tc>
          <w:tcPr>
            <w:tcW w:w="600" w:type="dxa"/>
            <w:shd w:val="clear" w:color="auto" w:fill="auto"/>
            <w:vAlign w:val="center"/>
          </w:tcPr>
          <w:p w14:paraId="5C6E99FA" w14:textId="77777777" w:rsidR="009642A7" w:rsidRDefault="009642A7" w:rsidP="009642A7">
            <w:pPr>
              <w:jc w:val="center"/>
            </w:pPr>
            <w:r>
              <w:rPr>
                <w:rFonts w:ascii="Arial" w:hAnsi="Arial" w:cs="Arial"/>
                <w:sz w:val="20"/>
                <w:szCs w:val="20"/>
              </w:rPr>
              <w:t>60"</w:t>
            </w:r>
          </w:p>
        </w:tc>
        <w:tc>
          <w:tcPr>
            <w:tcW w:w="1245" w:type="dxa"/>
            <w:shd w:val="clear" w:color="auto" w:fill="auto"/>
            <w:vAlign w:val="center"/>
          </w:tcPr>
          <w:p w14:paraId="1A15FFBD" w14:textId="77777777" w:rsidR="009642A7" w:rsidRDefault="009642A7" w:rsidP="009642A7">
            <w:pPr>
              <w:jc w:val="center"/>
            </w:pPr>
            <w:r>
              <w:rPr>
                <w:rFonts w:ascii="Arial" w:hAnsi="Arial" w:cs="Arial"/>
                <w:sz w:val="20"/>
                <w:szCs w:val="20"/>
              </w:rPr>
              <w:t>990</w:t>
            </w:r>
          </w:p>
        </w:tc>
        <w:tc>
          <w:tcPr>
            <w:tcW w:w="1215" w:type="dxa"/>
            <w:shd w:val="clear" w:color="auto" w:fill="auto"/>
            <w:vAlign w:val="center"/>
          </w:tcPr>
          <w:p w14:paraId="5900A90F" w14:textId="77777777" w:rsidR="009642A7" w:rsidRDefault="009642A7" w:rsidP="009642A7">
            <w:pPr>
              <w:jc w:val="center"/>
            </w:pPr>
            <w:r>
              <w:rPr>
                <w:rFonts w:ascii="Arial" w:hAnsi="Arial" w:cs="Arial"/>
                <w:sz w:val="20"/>
                <w:szCs w:val="20"/>
              </w:rPr>
              <w:t>G</w:t>
            </w:r>
          </w:p>
        </w:tc>
      </w:tr>
      <w:tr w:rsidR="006F38B3" w14:paraId="4DC2E64A" w14:textId="77777777" w:rsidTr="006F38B3">
        <w:trPr>
          <w:tblCellSpacing w:w="0" w:type="dxa"/>
          <w:jc w:val="center"/>
        </w:trPr>
        <w:tc>
          <w:tcPr>
            <w:tcW w:w="1665" w:type="dxa"/>
            <w:shd w:val="clear" w:color="auto" w:fill="auto"/>
            <w:vAlign w:val="center"/>
          </w:tcPr>
          <w:p w14:paraId="260EC677" w14:textId="77777777" w:rsidR="009642A7" w:rsidRDefault="009642A7" w:rsidP="009642A7">
            <w:pPr>
              <w:jc w:val="center"/>
            </w:pPr>
            <w:r>
              <w:rPr>
                <w:rFonts w:ascii="Arial" w:hAnsi="Arial" w:cs="Arial"/>
                <w:sz w:val="20"/>
                <w:szCs w:val="20"/>
              </w:rPr>
              <w:t>145</w:t>
            </w:r>
          </w:p>
        </w:tc>
        <w:tc>
          <w:tcPr>
            <w:tcW w:w="1185" w:type="dxa"/>
            <w:shd w:val="clear" w:color="auto" w:fill="auto"/>
            <w:vAlign w:val="center"/>
          </w:tcPr>
          <w:p w14:paraId="1FE09115" w14:textId="77777777" w:rsidR="009642A7" w:rsidRDefault="009642A7" w:rsidP="009642A7">
            <w:pPr>
              <w:jc w:val="center"/>
            </w:pPr>
            <w:r>
              <w:rPr>
                <w:rFonts w:ascii="Arial" w:hAnsi="Arial" w:cs="Arial"/>
                <w:sz w:val="20"/>
                <w:szCs w:val="20"/>
              </w:rPr>
              <w:t>750</w:t>
            </w:r>
          </w:p>
        </w:tc>
        <w:tc>
          <w:tcPr>
            <w:tcW w:w="1125" w:type="dxa"/>
            <w:shd w:val="clear" w:color="auto" w:fill="auto"/>
            <w:vAlign w:val="center"/>
          </w:tcPr>
          <w:p w14:paraId="052AA1E8" w14:textId="77777777" w:rsidR="009642A7" w:rsidRDefault="009642A7" w:rsidP="009642A7">
            <w:pPr>
              <w:jc w:val="center"/>
            </w:pPr>
            <w:r>
              <w:rPr>
                <w:rFonts w:ascii="Arial" w:hAnsi="Arial" w:cs="Arial"/>
                <w:sz w:val="20"/>
                <w:szCs w:val="20"/>
              </w:rPr>
              <w:t>8</w:t>
            </w:r>
          </w:p>
        </w:tc>
        <w:tc>
          <w:tcPr>
            <w:tcW w:w="945" w:type="dxa"/>
            <w:shd w:val="clear" w:color="auto" w:fill="auto"/>
            <w:vAlign w:val="center"/>
          </w:tcPr>
          <w:p w14:paraId="4F91FB80" w14:textId="77777777" w:rsidR="009642A7" w:rsidRDefault="009642A7" w:rsidP="009642A7">
            <w:pPr>
              <w:jc w:val="center"/>
            </w:pPr>
            <w:r>
              <w:rPr>
                <w:rFonts w:ascii="Arial" w:hAnsi="Arial" w:cs="Arial"/>
                <w:sz w:val="20"/>
                <w:szCs w:val="20"/>
              </w:rPr>
              <w:t>15' 1 1/4"</w:t>
            </w:r>
          </w:p>
        </w:tc>
        <w:tc>
          <w:tcPr>
            <w:tcW w:w="600" w:type="dxa"/>
            <w:shd w:val="clear" w:color="auto" w:fill="auto"/>
            <w:vAlign w:val="center"/>
          </w:tcPr>
          <w:p w14:paraId="2E6A3C83" w14:textId="77777777" w:rsidR="009642A7" w:rsidRDefault="009642A7" w:rsidP="009642A7">
            <w:pPr>
              <w:jc w:val="center"/>
            </w:pPr>
            <w:r>
              <w:rPr>
                <w:rFonts w:ascii="Arial" w:hAnsi="Arial" w:cs="Arial"/>
                <w:sz w:val="20"/>
                <w:szCs w:val="20"/>
              </w:rPr>
              <w:t>60"</w:t>
            </w:r>
          </w:p>
        </w:tc>
        <w:tc>
          <w:tcPr>
            <w:tcW w:w="1245" w:type="dxa"/>
            <w:shd w:val="clear" w:color="auto" w:fill="auto"/>
            <w:vAlign w:val="center"/>
          </w:tcPr>
          <w:p w14:paraId="3CA02D5B" w14:textId="77777777" w:rsidR="009642A7" w:rsidRDefault="009642A7" w:rsidP="009642A7">
            <w:pPr>
              <w:jc w:val="center"/>
            </w:pPr>
            <w:r>
              <w:rPr>
                <w:rFonts w:ascii="Arial" w:hAnsi="Arial" w:cs="Arial"/>
                <w:sz w:val="20"/>
                <w:szCs w:val="20"/>
              </w:rPr>
              <w:t>1030</w:t>
            </w:r>
          </w:p>
        </w:tc>
        <w:tc>
          <w:tcPr>
            <w:tcW w:w="1215" w:type="dxa"/>
            <w:shd w:val="clear" w:color="auto" w:fill="auto"/>
            <w:vAlign w:val="center"/>
          </w:tcPr>
          <w:p w14:paraId="67F8C5A3" w14:textId="77777777" w:rsidR="009642A7" w:rsidRDefault="009642A7" w:rsidP="009642A7">
            <w:pPr>
              <w:jc w:val="center"/>
            </w:pPr>
            <w:r>
              <w:rPr>
                <w:rFonts w:ascii="Arial" w:hAnsi="Arial" w:cs="Arial"/>
                <w:sz w:val="20"/>
                <w:szCs w:val="20"/>
              </w:rPr>
              <w:t>U</w:t>
            </w:r>
          </w:p>
        </w:tc>
      </w:tr>
      <w:tr w:rsidR="009642A7" w14:paraId="1FB102D2" w14:textId="77777777" w:rsidTr="006F38B3">
        <w:trPr>
          <w:tblCellSpacing w:w="0" w:type="dxa"/>
          <w:jc w:val="center"/>
        </w:trPr>
        <w:tc>
          <w:tcPr>
            <w:tcW w:w="1665" w:type="dxa"/>
            <w:shd w:val="clear" w:color="auto" w:fill="auto"/>
            <w:vAlign w:val="center"/>
          </w:tcPr>
          <w:p w14:paraId="49098A30" w14:textId="77777777" w:rsidR="009642A7" w:rsidRDefault="009642A7" w:rsidP="009642A7">
            <w:pPr>
              <w:jc w:val="center"/>
            </w:pPr>
            <w:r>
              <w:rPr>
                <w:rFonts w:ascii="Arial" w:hAnsi="Arial" w:cs="Arial"/>
                <w:sz w:val="20"/>
                <w:szCs w:val="20"/>
              </w:rPr>
              <w:t>169</w:t>
            </w:r>
          </w:p>
        </w:tc>
        <w:tc>
          <w:tcPr>
            <w:tcW w:w="1185" w:type="dxa"/>
            <w:shd w:val="clear" w:color="auto" w:fill="auto"/>
            <w:vAlign w:val="center"/>
          </w:tcPr>
          <w:p w14:paraId="0E071D18" w14:textId="77777777" w:rsidR="009642A7" w:rsidRDefault="009642A7" w:rsidP="009642A7">
            <w:pPr>
              <w:jc w:val="center"/>
            </w:pPr>
            <w:r>
              <w:rPr>
                <w:rFonts w:ascii="Arial" w:hAnsi="Arial" w:cs="Arial"/>
                <w:sz w:val="20"/>
                <w:szCs w:val="20"/>
              </w:rPr>
              <w:t>750</w:t>
            </w:r>
          </w:p>
        </w:tc>
        <w:tc>
          <w:tcPr>
            <w:tcW w:w="1125" w:type="dxa"/>
            <w:shd w:val="clear" w:color="auto" w:fill="auto"/>
            <w:vAlign w:val="center"/>
          </w:tcPr>
          <w:p w14:paraId="41F3EA66" w14:textId="77777777" w:rsidR="009642A7" w:rsidRDefault="009642A7" w:rsidP="009642A7">
            <w:pPr>
              <w:jc w:val="center"/>
            </w:pPr>
            <w:r>
              <w:rPr>
                <w:rFonts w:ascii="Arial" w:hAnsi="Arial" w:cs="Arial"/>
                <w:sz w:val="20"/>
                <w:szCs w:val="20"/>
              </w:rPr>
              <w:t>7</w:t>
            </w:r>
          </w:p>
        </w:tc>
        <w:tc>
          <w:tcPr>
            <w:tcW w:w="945" w:type="dxa"/>
            <w:shd w:val="clear" w:color="auto" w:fill="auto"/>
            <w:vAlign w:val="center"/>
          </w:tcPr>
          <w:p w14:paraId="45742C3D" w14:textId="77777777" w:rsidR="009642A7" w:rsidRDefault="009642A7" w:rsidP="009642A7">
            <w:pPr>
              <w:jc w:val="center"/>
            </w:pPr>
            <w:r>
              <w:rPr>
                <w:rFonts w:ascii="Arial" w:hAnsi="Arial" w:cs="Arial"/>
                <w:sz w:val="20"/>
                <w:szCs w:val="20"/>
              </w:rPr>
              <w:t>14' 1 1/4"</w:t>
            </w:r>
          </w:p>
        </w:tc>
        <w:tc>
          <w:tcPr>
            <w:tcW w:w="600" w:type="dxa"/>
            <w:shd w:val="clear" w:color="auto" w:fill="auto"/>
            <w:vAlign w:val="center"/>
          </w:tcPr>
          <w:p w14:paraId="14D1EA31" w14:textId="77777777" w:rsidR="009642A7" w:rsidRDefault="009642A7" w:rsidP="009642A7">
            <w:pPr>
              <w:jc w:val="center"/>
            </w:pPr>
            <w:r>
              <w:rPr>
                <w:rFonts w:ascii="Arial" w:hAnsi="Arial" w:cs="Arial"/>
                <w:sz w:val="20"/>
                <w:szCs w:val="20"/>
              </w:rPr>
              <w:t>60"</w:t>
            </w:r>
          </w:p>
        </w:tc>
        <w:tc>
          <w:tcPr>
            <w:tcW w:w="1245" w:type="dxa"/>
            <w:shd w:val="clear" w:color="auto" w:fill="auto"/>
            <w:vAlign w:val="center"/>
          </w:tcPr>
          <w:p w14:paraId="54121EF5" w14:textId="77777777" w:rsidR="009642A7" w:rsidRDefault="009642A7" w:rsidP="009642A7">
            <w:pPr>
              <w:jc w:val="center"/>
            </w:pPr>
            <w:r>
              <w:rPr>
                <w:rFonts w:ascii="Arial" w:hAnsi="Arial" w:cs="Arial"/>
                <w:sz w:val="20"/>
                <w:szCs w:val="20"/>
              </w:rPr>
              <w:t>990</w:t>
            </w:r>
          </w:p>
        </w:tc>
        <w:tc>
          <w:tcPr>
            <w:tcW w:w="1215" w:type="dxa"/>
            <w:shd w:val="clear" w:color="auto" w:fill="auto"/>
            <w:vAlign w:val="center"/>
          </w:tcPr>
          <w:p w14:paraId="563A8FF1" w14:textId="77777777" w:rsidR="009642A7" w:rsidRDefault="009642A7" w:rsidP="009642A7">
            <w:pPr>
              <w:jc w:val="center"/>
            </w:pPr>
            <w:r>
              <w:rPr>
                <w:rFonts w:ascii="Arial" w:hAnsi="Arial" w:cs="Arial"/>
                <w:sz w:val="20"/>
                <w:szCs w:val="20"/>
              </w:rPr>
              <w:t>T</w:t>
            </w:r>
          </w:p>
        </w:tc>
      </w:tr>
      <w:tr w:rsidR="006F38B3" w14:paraId="41232F68" w14:textId="77777777" w:rsidTr="006F38B3">
        <w:trPr>
          <w:tblCellSpacing w:w="0" w:type="dxa"/>
          <w:jc w:val="center"/>
        </w:trPr>
        <w:tc>
          <w:tcPr>
            <w:tcW w:w="1665" w:type="dxa"/>
            <w:shd w:val="clear" w:color="auto" w:fill="auto"/>
            <w:vAlign w:val="center"/>
          </w:tcPr>
          <w:p w14:paraId="64C5E5D6" w14:textId="77777777" w:rsidR="009642A7" w:rsidRDefault="009642A7" w:rsidP="009642A7">
            <w:pPr>
              <w:jc w:val="center"/>
            </w:pPr>
            <w:r>
              <w:rPr>
                <w:rFonts w:ascii="Arial" w:hAnsi="Arial" w:cs="Arial"/>
                <w:sz w:val="20"/>
                <w:szCs w:val="20"/>
              </w:rPr>
              <w:t>169</w:t>
            </w:r>
          </w:p>
        </w:tc>
        <w:tc>
          <w:tcPr>
            <w:tcW w:w="1185" w:type="dxa"/>
            <w:shd w:val="clear" w:color="auto" w:fill="auto"/>
            <w:vAlign w:val="center"/>
          </w:tcPr>
          <w:p w14:paraId="170F41C0" w14:textId="77777777" w:rsidR="009642A7" w:rsidRDefault="009642A7" w:rsidP="009642A7">
            <w:pPr>
              <w:jc w:val="center"/>
            </w:pPr>
            <w:r>
              <w:rPr>
                <w:rFonts w:ascii="Arial" w:hAnsi="Arial" w:cs="Arial"/>
                <w:sz w:val="20"/>
                <w:szCs w:val="20"/>
              </w:rPr>
              <w:t>750</w:t>
            </w:r>
          </w:p>
        </w:tc>
        <w:tc>
          <w:tcPr>
            <w:tcW w:w="1125" w:type="dxa"/>
            <w:shd w:val="clear" w:color="auto" w:fill="auto"/>
            <w:vAlign w:val="center"/>
          </w:tcPr>
          <w:p w14:paraId="3F5A11A8" w14:textId="77777777" w:rsidR="009642A7" w:rsidRDefault="009642A7" w:rsidP="009642A7">
            <w:pPr>
              <w:jc w:val="center"/>
            </w:pPr>
            <w:r>
              <w:rPr>
                <w:rFonts w:ascii="Arial" w:hAnsi="Arial" w:cs="Arial"/>
                <w:sz w:val="20"/>
                <w:szCs w:val="20"/>
              </w:rPr>
              <w:t>8</w:t>
            </w:r>
          </w:p>
        </w:tc>
        <w:tc>
          <w:tcPr>
            <w:tcW w:w="945" w:type="dxa"/>
            <w:shd w:val="clear" w:color="auto" w:fill="auto"/>
            <w:vAlign w:val="center"/>
          </w:tcPr>
          <w:p w14:paraId="7D6428A1" w14:textId="77777777" w:rsidR="009642A7" w:rsidRDefault="009642A7" w:rsidP="009642A7">
            <w:pPr>
              <w:jc w:val="center"/>
            </w:pPr>
            <w:r>
              <w:rPr>
                <w:rFonts w:ascii="Arial" w:hAnsi="Arial" w:cs="Arial"/>
                <w:sz w:val="20"/>
                <w:szCs w:val="20"/>
              </w:rPr>
              <w:t>15' 1 1/4"</w:t>
            </w:r>
          </w:p>
        </w:tc>
        <w:tc>
          <w:tcPr>
            <w:tcW w:w="600" w:type="dxa"/>
            <w:shd w:val="clear" w:color="auto" w:fill="auto"/>
            <w:vAlign w:val="center"/>
          </w:tcPr>
          <w:p w14:paraId="06779716" w14:textId="77777777" w:rsidR="009642A7" w:rsidRDefault="009642A7" w:rsidP="009642A7">
            <w:pPr>
              <w:jc w:val="center"/>
            </w:pPr>
            <w:r>
              <w:rPr>
                <w:rFonts w:ascii="Arial" w:hAnsi="Arial" w:cs="Arial"/>
                <w:sz w:val="20"/>
                <w:szCs w:val="20"/>
              </w:rPr>
              <w:t>60"</w:t>
            </w:r>
          </w:p>
        </w:tc>
        <w:tc>
          <w:tcPr>
            <w:tcW w:w="1245" w:type="dxa"/>
            <w:shd w:val="clear" w:color="auto" w:fill="auto"/>
            <w:vAlign w:val="center"/>
          </w:tcPr>
          <w:p w14:paraId="34EBDE5D" w14:textId="77777777" w:rsidR="009642A7" w:rsidRDefault="009642A7" w:rsidP="009642A7">
            <w:pPr>
              <w:jc w:val="center"/>
            </w:pPr>
            <w:r>
              <w:rPr>
                <w:rFonts w:ascii="Arial" w:hAnsi="Arial" w:cs="Arial"/>
                <w:sz w:val="20"/>
                <w:szCs w:val="20"/>
              </w:rPr>
              <w:t>1030</w:t>
            </w:r>
          </w:p>
        </w:tc>
        <w:tc>
          <w:tcPr>
            <w:tcW w:w="1215" w:type="dxa"/>
            <w:shd w:val="clear" w:color="auto" w:fill="auto"/>
            <w:vAlign w:val="center"/>
          </w:tcPr>
          <w:p w14:paraId="57BE788A" w14:textId="77777777" w:rsidR="009642A7" w:rsidRDefault="009642A7" w:rsidP="009642A7">
            <w:pPr>
              <w:jc w:val="center"/>
            </w:pPr>
            <w:r>
              <w:rPr>
                <w:rFonts w:ascii="Arial" w:hAnsi="Arial" w:cs="Arial"/>
                <w:sz w:val="20"/>
                <w:szCs w:val="20"/>
              </w:rPr>
              <w:t>G</w:t>
            </w:r>
          </w:p>
        </w:tc>
      </w:tr>
      <w:tr w:rsidR="009642A7" w14:paraId="2FD42548" w14:textId="77777777" w:rsidTr="006F38B3">
        <w:trPr>
          <w:tblCellSpacing w:w="0" w:type="dxa"/>
          <w:jc w:val="center"/>
        </w:trPr>
        <w:tc>
          <w:tcPr>
            <w:tcW w:w="1665" w:type="dxa"/>
            <w:shd w:val="clear" w:color="auto" w:fill="auto"/>
            <w:vAlign w:val="center"/>
          </w:tcPr>
          <w:p w14:paraId="7DDE8A7C" w14:textId="77777777" w:rsidR="009642A7" w:rsidRDefault="009642A7" w:rsidP="009642A7">
            <w:pPr>
              <w:jc w:val="center"/>
            </w:pPr>
            <w:r>
              <w:rPr>
                <w:rFonts w:ascii="Arial" w:hAnsi="Arial" w:cs="Arial"/>
                <w:sz w:val="20"/>
                <w:szCs w:val="20"/>
              </w:rPr>
              <w:t>169</w:t>
            </w:r>
          </w:p>
        </w:tc>
        <w:tc>
          <w:tcPr>
            <w:tcW w:w="1185" w:type="dxa"/>
            <w:shd w:val="clear" w:color="auto" w:fill="auto"/>
            <w:vAlign w:val="center"/>
          </w:tcPr>
          <w:p w14:paraId="5D73B1DA" w14:textId="77777777" w:rsidR="009642A7" w:rsidRDefault="009642A7" w:rsidP="009642A7">
            <w:pPr>
              <w:jc w:val="center"/>
            </w:pPr>
            <w:r>
              <w:rPr>
                <w:rFonts w:ascii="Arial" w:hAnsi="Arial" w:cs="Arial"/>
                <w:sz w:val="20"/>
                <w:szCs w:val="20"/>
              </w:rPr>
              <w:t>750</w:t>
            </w:r>
          </w:p>
        </w:tc>
        <w:tc>
          <w:tcPr>
            <w:tcW w:w="1125" w:type="dxa"/>
            <w:shd w:val="clear" w:color="auto" w:fill="auto"/>
            <w:vAlign w:val="center"/>
          </w:tcPr>
          <w:p w14:paraId="3A7AED4F" w14:textId="77777777" w:rsidR="009642A7" w:rsidRDefault="009642A7" w:rsidP="009642A7">
            <w:pPr>
              <w:jc w:val="center"/>
            </w:pPr>
            <w:r>
              <w:rPr>
                <w:rFonts w:ascii="Arial" w:hAnsi="Arial" w:cs="Arial"/>
                <w:sz w:val="20"/>
                <w:szCs w:val="20"/>
              </w:rPr>
              <w:t>9</w:t>
            </w:r>
          </w:p>
        </w:tc>
        <w:tc>
          <w:tcPr>
            <w:tcW w:w="945" w:type="dxa"/>
            <w:shd w:val="clear" w:color="auto" w:fill="auto"/>
            <w:vAlign w:val="center"/>
          </w:tcPr>
          <w:p w14:paraId="18EEC5DF" w14:textId="77777777" w:rsidR="009642A7" w:rsidRDefault="009642A7" w:rsidP="009642A7">
            <w:pPr>
              <w:jc w:val="center"/>
            </w:pPr>
            <w:r>
              <w:rPr>
                <w:rFonts w:ascii="Arial" w:hAnsi="Arial" w:cs="Arial"/>
                <w:sz w:val="20"/>
                <w:szCs w:val="20"/>
              </w:rPr>
              <w:t>16' 1 1/4"</w:t>
            </w:r>
          </w:p>
        </w:tc>
        <w:tc>
          <w:tcPr>
            <w:tcW w:w="600" w:type="dxa"/>
            <w:shd w:val="clear" w:color="auto" w:fill="auto"/>
            <w:vAlign w:val="center"/>
          </w:tcPr>
          <w:p w14:paraId="1B29AB25" w14:textId="77777777" w:rsidR="009642A7" w:rsidRDefault="009642A7" w:rsidP="009642A7">
            <w:pPr>
              <w:jc w:val="center"/>
            </w:pPr>
            <w:r>
              <w:rPr>
                <w:rFonts w:ascii="Arial" w:hAnsi="Arial" w:cs="Arial"/>
                <w:sz w:val="20"/>
                <w:szCs w:val="20"/>
              </w:rPr>
              <w:t>60"</w:t>
            </w:r>
          </w:p>
        </w:tc>
        <w:tc>
          <w:tcPr>
            <w:tcW w:w="1245" w:type="dxa"/>
            <w:shd w:val="clear" w:color="auto" w:fill="auto"/>
            <w:vAlign w:val="center"/>
          </w:tcPr>
          <w:p w14:paraId="28976796" w14:textId="77777777" w:rsidR="009642A7" w:rsidRDefault="009642A7" w:rsidP="009642A7">
            <w:pPr>
              <w:jc w:val="center"/>
            </w:pPr>
            <w:r>
              <w:rPr>
                <w:rFonts w:ascii="Arial" w:hAnsi="Arial" w:cs="Arial"/>
                <w:sz w:val="20"/>
                <w:szCs w:val="20"/>
              </w:rPr>
              <w:t>1070</w:t>
            </w:r>
          </w:p>
        </w:tc>
        <w:tc>
          <w:tcPr>
            <w:tcW w:w="1215" w:type="dxa"/>
            <w:shd w:val="clear" w:color="auto" w:fill="auto"/>
            <w:vAlign w:val="center"/>
          </w:tcPr>
          <w:p w14:paraId="536DA15C" w14:textId="77777777" w:rsidR="009642A7" w:rsidRDefault="009642A7" w:rsidP="009642A7">
            <w:pPr>
              <w:jc w:val="center"/>
            </w:pPr>
            <w:r>
              <w:rPr>
                <w:rFonts w:ascii="Arial" w:hAnsi="Arial" w:cs="Arial"/>
                <w:sz w:val="20"/>
                <w:szCs w:val="20"/>
              </w:rPr>
              <w:t>U</w:t>
            </w:r>
          </w:p>
        </w:tc>
      </w:tr>
      <w:tr w:rsidR="006F38B3" w14:paraId="3246BB04" w14:textId="77777777" w:rsidTr="006F38B3">
        <w:trPr>
          <w:tblCellSpacing w:w="0" w:type="dxa"/>
          <w:jc w:val="center"/>
        </w:trPr>
        <w:tc>
          <w:tcPr>
            <w:tcW w:w="1665" w:type="dxa"/>
            <w:shd w:val="clear" w:color="auto" w:fill="auto"/>
            <w:vAlign w:val="center"/>
          </w:tcPr>
          <w:p w14:paraId="78A71358" w14:textId="77777777" w:rsidR="009642A7" w:rsidRDefault="009642A7" w:rsidP="009642A7">
            <w:pPr>
              <w:jc w:val="center"/>
            </w:pPr>
            <w:r>
              <w:rPr>
                <w:rFonts w:ascii="Arial" w:hAnsi="Arial" w:cs="Arial"/>
                <w:sz w:val="20"/>
                <w:szCs w:val="20"/>
              </w:rPr>
              <w:t>242</w:t>
            </w:r>
          </w:p>
        </w:tc>
        <w:tc>
          <w:tcPr>
            <w:tcW w:w="1185" w:type="dxa"/>
            <w:shd w:val="clear" w:color="auto" w:fill="auto"/>
            <w:vAlign w:val="center"/>
          </w:tcPr>
          <w:p w14:paraId="3C9E0F27" w14:textId="77777777" w:rsidR="009642A7" w:rsidRDefault="009642A7" w:rsidP="009642A7">
            <w:pPr>
              <w:jc w:val="center"/>
            </w:pPr>
            <w:r>
              <w:rPr>
                <w:rFonts w:ascii="Arial" w:hAnsi="Arial" w:cs="Arial"/>
                <w:sz w:val="20"/>
                <w:szCs w:val="20"/>
              </w:rPr>
              <w:t>900</w:t>
            </w:r>
          </w:p>
        </w:tc>
        <w:tc>
          <w:tcPr>
            <w:tcW w:w="1125" w:type="dxa"/>
            <w:shd w:val="clear" w:color="auto" w:fill="auto"/>
            <w:vAlign w:val="center"/>
          </w:tcPr>
          <w:p w14:paraId="16B8327F" w14:textId="77777777" w:rsidR="009642A7" w:rsidRDefault="009642A7" w:rsidP="009642A7">
            <w:pPr>
              <w:jc w:val="center"/>
            </w:pPr>
            <w:r>
              <w:rPr>
                <w:rFonts w:ascii="Arial" w:hAnsi="Arial" w:cs="Arial"/>
                <w:sz w:val="20"/>
                <w:szCs w:val="20"/>
              </w:rPr>
              <w:t>9</w:t>
            </w:r>
          </w:p>
        </w:tc>
        <w:tc>
          <w:tcPr>
            <w:tcW w:w="945" w:type="dxa"/>
            <w:shd w:val="clear" w:color="auto" w:fill="auto"/>
            <w:vAlign w:val="center"/>
          </w:tcPr>
          <w:p w14:paraId="3375F81F" w14:textId="77777777" w:rsidR="009642A7" w:rsidRDefault="009642A7" w:rsidP="009642A7">
            <w:pPr>
              <w:jc w:val="center"/>
            </w:pPr>
            <w:r>
              <w:rPr>
                <w:rFonts w:ascii="Arial" w:hAnsi="Arial" w:cs="Arial"/>
                <w:sz w:val="20"/>
                <w:szCs w:val="20"/>
              </w:rPr>
              <w:t>17' 7 1/4"</w:t>
            </w:r>
          </w:p>
        </w:tc>
        <w:tc>
          <w:tcPr>
            <w:tcW w:w="600" w:type="dxa"/>
            <w:shd w:val="clear" w:color="auto" w:fill="auto"/>
            <w:vAlign w:val="center"/>
          </w:tcPr>
          <w:p w14:paraId="4FBC89C3" w14:textId="77777777" w:rsidR="009642A7" w:rsidRDefault="009642A7" w:rsidP="009642A7">
            <w:pPr>
              <w:jc w:val="center"/>
            </w:pPr>
            <w:r>
              <w:rPr>
                <w:rFonts w:ascii="Arial" w:hAnsi="Arial" w:cs="Arial"/>
                <w:sz w:val="20"/>
                <w:szCs w:val="20"/>
              </w:rPr>
              <w:t>78"</w:t>
            </w:r>
          </w:p>
        </w:tc>
        <w:tc>
          <w:tcPr>
            <w:tcW w:w="1245" w:type="dxa"/>
            <w:shd w:val="clear" w:color="auto" w:fill="auto"/>
            <w:vAlign w:val="center"/>
          </w:tcPr>
          <w:p w14:paraId="0EFDE924" w14:textId="77777777" w:rsidR="009642A7" w:rsidRDefault="009642A7" w:rsidP="009642A7">
            <w:pPr>
              <w:jc w:val="center"/>
            </w:pPr>
            <w:r>
              <w:rPr>
                <w:rFonts w:ascii="Arial" w:hAnsi="Arial" w:cs="Arial"/>
                <w:sz w:val="20"/>
                <w:szCs w:val="20"/>
              </w:rPr>
              <w:t>1180</w:t>
            </w:r>
          </w:p>
        </w:tc>
        <w:tc>
          <w:tcPr>
            <w:tcW w:w="1215" w:type="dxa"/>
            <w:shd w:val="clear" w:color="auto" w:fill="auto"/>
            <w:vAlign w:val="center"/>
          </w:tcPr>
          <w:p w14:paraId="3DE5C1C0" w14:textId="77777777" w:rsidR="009642A7" w:rsidRDefault="009642A7" w:rsidP="009642A7">
            <w:pPr>
              <w:jc w:val="center"/>
            </w:pPr>
            <w:r>
              <w:rPr>
                <w:rFonts w:ascii="Arial" w:hAnsi="Arial" w:cs="Arial"/>
                <w:sz w:val="20"/>
                <w:szCs w:val="20"/>
              </w:rPr>
              <w:t>T G</w:t>
            </w:r>
          </w:p>
        </w:tc>
      </w:tr>
      <w:tr w:rsidR="009642A7" w14:paraId="247C6ABB" w14:textId="77777777" w:rsidTr="006F38B3">
        <w:trPr>
          <w:tblCellSpacing w:w="0" w:type="dxa"/>
          <w:jc w:val="center"/>
        </w:trPr>
        <w:tc>
          <w:tcPr>
            <w:tcW w:w="0" w:type="auto"/>
            <w:gridSpan w:val="7"/>
            <w:shd w:val="clear" w:color="auto" w:fill="auto"/>
            <w:vAlign w:val="center"/>
          </w:tcPr>
          <w:p w14:paraId="5E81613E" w14:textId="77777777" w:rsidR="009642A7" w:rsidRDefault="009642A7" w:rsidP="009642A7">
            <w:r>
              <w:rPr>
                <w:rFonts w:ascii="Arial" w:hAnsi="Arial" w:cs="Arial"/>
                <w:sz w:val="20"/>
                <w:szCs w:val="20"/>
              </w:rPr>
              <w:t>*T - Transformer Switching &amp; Fault Protection - Grounded or Ungrounded</w:t>
            </w:r>
            <w:r>
              <w:rPr>
                <w:rFonts w:ascii="Arial" w:hAnsi="Arial" w:cs="Arial"/>
                <w:sz w:val="20"/>
                <w:szCs w:val="20"/>
              </w:rPr>
              <w:br/>
              <w:t>G - Shunt Capacitor or Reactor Switching - Solidly Grounded Source &amp; Load</w:t>
            </w:r>
            <w:r>
              <w:rPr>
                <w:rFonts w:ascii="Arial" w:hAnsi="Arial" w:cs="Arial"/>
                <w:sz w:val="20"/>
                <w:szCs w:val="20"/>
              </w:rPr>
              <w:br/>
              <w:t>U - Shunt Capacitor or Reactor Switching - Ungrounded Source &amp; Load</w:t>
            </w:r>
          </w:p>
        </w:tc>
      </w:tr>
    </w:tbl>
    <w:p w14:paraId="54174E4A" w14:textId="77777777" w:rsidR="009642A7" w:rsidRPr="007819EB" w:rsidRDefault="009642A7" w:rsidP="009642A7">
      <w:pPr>
        <w:autoSpaceDE w:val="0"/>
        <w:autoSpaceDN w:val="0"/>
        <w:adjustRightInd w:val="0"/>
        <w:ind w:left="1440"/>
      </w:pPr>
    </w:p>
    <w:p w14:paraId="1D235C3B" w14:textId="77777777" w:rsidR="00B81CE9" w:rsidRPr="009C482D" w:rsidRDefault="00B81CE9">
      <w:pPr>
        <w:widowControl w:val="0"/>
        <w:autoSpaceDE w:val="0"/>
        <w:autoSpaceDN w:val="0"/>
        <w:adjustRightInd w:val="0"/>
        <w:jc w:val="both"/>
        <w:rPr>
          <w:rFonts w:ascii="Arial" w:hAnsi="Arial" w:cs="Arial"/>
          <w:b/>
          <w:sz w:val="20"/>
        </w:rPr>
      </w:pPr>
      <w:r w:rsidRPr="009C482D">
        <w:rPr>
          <w:rFonts w:ascii="Arial" w:hAnsi="Arial" w:cs="Arial"/>
          <w:b/>
          <w:sz w:val="20"/>
        </w:rPr>
        <w:t>PART 3 – EXECUTION</w:t>
      </w:r>
    </w:p>
    <w:p w14:paraId="7095F3C2" w14:textId="77777777" w:rsidR="00B81CE9" w:rsidRPr="009C482D" w:rsidRDefault="00B81CE9">
      <w:pPr>
        <w:widowControl w:val="0"/>
        <w:autoSpaceDE w:val="0"/>
        <w:autoSpaceDN w:val="0"/>
        <w:adjustRightInd w:val="0"/>
        <w:jc w:val="both"/>
        <w:rPr>
          <w:rFonts w:ascii="Arial" w:hAnsi="Arial" w:cs="Arial"/>
          <w:b/>
          <w:sz w:val="20"/>
        </w:rPr>
      </w:pPr>
    </w:p>
    <w:p w14:paraId="43B55FC0" w14:textId="77777777" w:rsidR="00B81CE9" w:rsidRPr="009C482D" w:rsidRDefault="00B81CE9">
      <w:pPr>
        <w:widowControl w:val="0"/>
        <w:autoSpaceDE w:val="0"/>
        <w:autoSpaceDN w:val="0"/>
        <w:adjustRightInd w:val="0"/>
        <w:jc w:val="both"/>
        <w:rPr>
          <w:rFonts w:ascii="Arial" w:hAnsi="Arial" w:cs="Arial"/>
          <w:b/>
          <w:sz w:val="20"/>
        </w:rPr>
      </w:pPr>
      <w:r w:rsidRPr="009C482D">
        <w:rPr>
          <w:rFonts w:ascii="Arial" w:hAnsi="Arial" w:cs="Arial"/>
          <w:b/>
          <w:sz w:val="20"/>
        </w:rPr>
        <w:t>3.</w:t>
      </w:r>
      <w:r w:rsidR="007A67DC" w:rsidRPr="009C482D">
        <w:rPr>
          <w:rFonts w:ascii="Arial" w:hAnsi="Arial" w:cs="Arial"/>
          <w:b/>
          <w:sz w:val="20"/>
        </w:rPr>
        <w:t>0</w:t>
      </w:r>
      <w:r w:rsidRPr="009C482D">
        <w:rPr>
          <w:rFonts w:ascii="Arial" w:hAnsi="Arial" w:cs="Arial"/>
          <w:b/>
          <w:sz w:val="20"/>
        </w:rPr>
        <w:t>1</w:t>
      </w:r>
      <w:r w:rsidRPr="009C482D">
        <w:rPr>
          <w:rFonts w:ascii="Arial" w:hAnsi="Arial" w:cs="Arial"/>
          <w:b/>
          <w:sz w:val="20"/>
        </w:rPr>
        <w:tab/>
        <w:t>INSTALLATION</w:t>
      </w:r>
    </w:p>
    <w:p w14:paraId="20270F69" w14:textId="77777777" w:rsidR="00B81CE9" w:rsidRDefault="00B81CE9">
      <w:pPr>
        <w:widowControl w:val="0"/>
        <w:autoSpaceDE w:val="0"/>
        <w:autoSpaceDN w:val="0"/>
        <w:adjustRightInd w:val="0"/>
        <w:jc w:val="both"/>
        <w:rPr>
          <w:rFonts w:ascii="Arial" w:hAnsi="Arial" w:cs="Arial"/>
          <w:sz w:val="20"/>
        </w:rPr>
      </w:pPr>
    </w:p>
    <w:p w14:paraId="1586EDA3" w14:textId="77777777" w:rsidR="007A67DC" w:rsidRDefault="007A67DC" w:rsidP="007A67DC">
      <w:pPr>
        <w:widowControl w:val="0"/>
        <w:autoSpaceDE w:val="0"/>
        <w:autoSpaceDN w:val="0"/>
        <w:adjustRightInd w:val="0"/>
        <w:ind w:left="1440" w:hanging="720"/>
        <w:jc w:val="both"/>
        <w:rPr>
          <w:rFonts w:ascii="Arial" w:hAnsi="Arial" w:cs="Arial"/>
          <w:sz w:val="20"/>
          <w:szCs w:val="20"/>
        </w:rPr>
      </w:pPr>
      <w:r w:rsidRPr="00E56BCF">
        <w:rPr>
          <w:rFonts w:ascii="Arial" w:hAnsi="Arial" w:cs="Arial"/>
          <w:sz w:val="20"/>
          <w:szCs w:val="20"/>
        </w:rPr>
        <w:t xml:space="preserve">A. </w:t>
      </w:r>
      <w:r w:rsidRPr="00E56BCF">
        <w:rPr>
          <w:rFonts w:ascii="Arial" w:hAnsi="Arial" w:cs="Arial"/>
          <w:sz w:val="20"/>
          <w:szCs w:val="20"/>
        </w:rPr>
        <w:tab/>
        <w:t>Installation shall be in</w:t>
      </w:r>
      <w:r>
        <w:rPr>
          <w:rFonts w:ascii="Arial" w:hAnsi="Arial" w:cs="Arial"/>
          <w:sz w:val="20"/>
          <w:szCs w:val="20"/>
        </w:rPr>
        <w:t xml:space="preserve"> accordance to </w:t>
      </w:r>
      <w:r w:rsidR="0030766D">
        <w:rPr>
          <w:rFonts w:ascii="Arial" w:hAnsi="Arial" w:cs="Arial"/>
          <w:sz w:val="20"/>
          <w:szCs w:val="20"/>
        </w:rPr>
        <w:t>the</w:t>
      </w:r>
      <w:r w:rsidR="00492926">
        <w:rPr>
          <w:rFonts w:ascii="Arial" w:hAnsi="Arial" w:cs="Arial"/>
          <w:sz w:val="20"/>
          <w:szCs w:val="20"/>
        </w:rPr>
        <w:t xml:space="preserve"> </w:t>
      </w:r>
      <w:r>
        <w:rPr>
          <w:rFonts w:ascii="Arial" w:hAnsi="Arial" w:cs="Arial"/>
          <w:sz w:val="20"/>
          <w:szCs w:val="20"/>
        </w:rPr>
        <w:t>manufacturer’s instructions.</w:t>
      </w:r>
    </w:p>
    <w:p w14:paraId="74574C6B" w14:textId="77777777" w:rsidR="00B81CE9" w:rsidRDefault="00B81CE9" w:rsidP="004B7CFB">
      <w:pPr>
        <w:widowControl w:val="0"/>
        <w:autoSpaceDE w:val="0"/>
        <w:autoSpaceDN w:val="0"/>
        <w:adjustRightInd w:val="0"/>
        <w:ind w:left="1440" w:hanging="720"/>
        <w:jc w:val="both"/>
        <w:rPr>
          <w:rFonts w:ascii="Arial" w:hAnsi="Arial" w:cs="Arial"/>
          <w:sz w:val="20"/>
        </w:rPr>
      </w:pPr>
      <w:r>
        <w:rPr>
          <w:rFonts w:ascii="Arial" w:hAnsi="Arial" w:cs="Arial"/>
          <w:sz w:val="20"/>
        </w:rPr>
        <w:tab/>
      </w:r>
    </w:p>
    <w:p w14:paraId="541BACA4" w14:textId="77777777" w:rsidR="004A3569" w:rsidRDefault="004A3569" w:rsidP="004B7CFB">
      <w:pPr>
        <w:widowControl w:val="0"/>
        <w:autoSpaceDE w:val="0"/>
        <w:autoSpaceDN w:val="0"/>
        <w:adjustRightInd w:val="0"/>
        <w:ind w:left="1440" w:hanging="720"/>
        <w:jc w:val="both"/>
        <w:rPr>
          <w:rFonts w:ascii="Arial" w:hAnsi="Arial" w:cs="Arial"/>
          <w:sz w:val="20"/>
        </w:rPr>
      </w:pPr>
    </w:p>
    <w:p w14:paraId="44BAEE83" w14:textId="77777777" w:rsidR="00B81CE9" w:rsidRPr="009C482D" w:rsidRDefault="00B81CE9">
      <w:pPr>
        <w:widowControl w:val="0"/>
        <w:autoSpaceDE w:val="0"/>
        <w:autoSpaceDN w:val="0"/>
        <w:adjustRightInd w:val="0"/>
        <w:jc w:val="center"/>
        <w:rPr>
          <w:b/>
          <w:sz w:val="20"/>
        </w:rPr>
      </w:pPr>
      <w:r w:rsidRPr="009C482D">
        <w:rPr>
          <w:rFonts w:ascii="Arial" w:hAnsi="Arial" w:cs="Arial"/>
          <w:b/>
          <w:sz w:val="20"/>
        </w:rPr>
        <w:t>END OF SECTION</w:t>
      </w:r>
    </w:p>
    <w:sectPr w:rsidR="00B81CE9" w:rsidRPr="009C482D" w:rsidSect="0084035F">
      <w:headerReference w:type="default" r:id="rId8"/>
      <w:footerReference w:type="default" r:id="rId9"/>
      <w:pgSz w:w="12240" w:h="15840"/>
      <w:pgMar w:top="1440" w:right="720" w:bottom="1440" w:left="720" w:header="720" w:footer="720" w:gutter="36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B466C7" w14:textId="77777777" w:rsidR="00B875DF" w:rsidRDefault="00B875DF">
      <w:r>
        <w:separator/>
      </w:r>
    </w:p>
  </w:endnote>
  <w:endnote w:type="continuationSeparator" w:id="0">
    <w:p w14:paraId="623DB0D8" w14:textId="77777777" w:rsidR="00B875DF" w:rsidRDefault="00B875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eue-Light-TT">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5DD411" w14:textId="77777777" w:rsidR="00BD4FA0" w:rsidRDefault="00BD4FA0" w:rsidP="0084035F">
    <w:pPr>
      <w:jc w:val="right"/>
      <w:rPr>
        <w:rFonts w:ascii="Arial" w:hAnsi="Arial" w:cs="Arial"/>
        <w:b/>
        <w:sz w:val="20"/>
        <w:szCs w:val="20"/>
      </w:rPr>
    </w:pPr>
    <w:r>
      <w:rPr>
        <w:rFonts w:ascii="Arial" w:hAnsi="Arial" w:cs="Arial"/>
        <w:b/>
        <w:sz w:val="20"/>
        <w:szCs w:val="20"/>
      </w:rPr>
      <w:t>UTILITY SUBSTATION CAPACITOR</w:t>
    </w:r>
  </w:p>
  <w:p w14:paraId="019D727C" w14:textId="77777777" w:rsidR="00DB1418" w:rsidRPr="00DC643B" w:rsidRDefault="00BD4FA0" w:rsidP="0084035F">
    <w:pPr>
      <w:jc w:val="right"/>
      <w:rPr>
        <w:rFonts w:ascii="Arial" w:hAnsi="Arial" w:cs="Arial"/>
        <w:b/>
        <w:sz w:val="20"/>
        <w:szCs w:val="20"/>
      </w:rPr>
    </w:pPr>
    <w:r>
      <w:rPr>
        <w:rFonts w:ascii="Arial" w:hAnsi="Arial" w:cs="Arial"/>
        <w:b/>
        <w:sz w:val="20"/>
        <w:szCs w:val="20"/>
      </w:rPr>
      <w:t xml:space="preserve">SWITCHES AND CONTROLS </w:t>
    </w:r>
  </w:p>
  <w:p w14:paraId="103DBE84" w14:textId="77777777" w:rsidR="00DB1418" w:rsidRDefault="00BD4FA0" w:rsidP="0084035F">
    <w:pPr>
      <w:pStyle w:val="Footer"/>
      <w:jc w:val="right"/>
      <w:rPr>
        <w:rStyle w:val="PageNumber"/>
        <w:rFonts w:ascii="Arial" w:hAnsi="Arial" w:cs="Arial"/>
        <w:b/>
        <w:sz w:val="20"/>
        <w:szCs w:val="20"/>
      </w:rPr>
    </w:pPr>
    <w:r>
      <w:rPr>
        <w:rFonts w:ascii="Arial" w:hAnsi="Arial" w:cs="Arial"/>
        <w:b/>
        <w:sz w:val="20"/>
        <w:szCs w:val="20"/>
      </w:rPr>
      <w:t>33 72 11</w:t>
    </w:r>
    <w:r w:rsidR="00DB1418" w:rsidRPr="0084035F">
      <w:rPr>
        <w:rFonts w:ascii="Arial" w:hAnsi="Arial" w:cs="Arial"/>
        <w:b/>
        <w:sz w:val="20"/>
        <w:szCs w:val="20"/>
      </w:rPr>
      <w:t>-</w:t>
    </w:r>
    <w:r w:rsidR="00DB1418" w:rsidRPr="0084035F">
      <w:rPr>
        <w:rStyle w:val="PageNumber"/>
        <w:rFonts w:ascii="Arial" w:hAnsi="Arial" w:cs="Arial"/>
        <w:b/>
        <w:sz w:val="20"/>
        <w:szCs w:val="20"/>
      </w:rPr>
      <w:fldChar w:fldCharType="begin"/>
    </w:r>
    <w:r w:rsidR="00DB1418" w:rsidRPr="0084035F">
      <w:rPr>
        <w:rStyle w:val="PageNumber"/>
        <w:rFonts w:ascii="Arial" w:hAnsi="Arial" w:cs="Arial"/>
        <w:b/>
        <w:sz w:val="20"/>
        <w:szCs w:val="20"/>
      </w:rPr>
      <w:instrText xml:space="preserve"> PAGE </w:instrText>
    </w:r>
    <w:r w:rsidR="00DB1418" w:rsidRPr="0084035F">
      <w:rPr>
        <w:rStyle w:val="PageNumber"/>
        <w:rFonts w:ascii="Arial" w:hAnsi="Arial" w:cs="Arial"/>
        <w:b/>
        <w:sz w:val="20"/>
        <w:szCs w:val="20"/>
      </w:rPr>
      <w:fldChar w:fldCharType="separate"/>
    </w:r>
    <w:r w:rsidR="00525267">
      <w:rPr>
        <w:rStyle w:val="PageNumber"/>
        <w:rFonts w:ascii="Arial" w:hAnsi="Arial" w:cs="Arial"/>
        <w:b/>
        <w:noProof/>
        <w:sz w:val="20"/>
        <w:szCs w:val="20"/>
      </w:rPr>
      <w:t>1</w:t>
    </w:r>
    <w:r w:rsidR="00DB1418" w:rsidRPr="0084035F">
      <w:rPr>
        <w:rStyle w:val="PageNumber"/>
        <w:rFonts w:ascii="Arial" w:hAnsi="Arial" w:cs="Arial"/>
        <w:b/>
        <w:sz w:val="20"/>
        <w:szCs w:val="20"/>
      </w:rPr>
      <w:fldChar w:fldCharType="end"/>
    </w:r>
  </w:p>
  <w:p w14:paraId="2BC27BAA" w14:textId="7D5E1778" w:rsidR="00DB1418" w:rsidRPr="0084035F" w:rsidRDefault="00DB1418" w:rsidP="0084035F">
    <w:pPr>
      <w:pStyle w:val="Footer"/>
      <w:jc w:val="right"/>
      <w:rPr>
        <w:rFonts w:ascii="Arial" w:hAnsi="Arial" w:cs="Arial"/>
        <w:b/>
        <w:sz w:val="20"/>
        <w:szCs w:val="20"/>
      </w:rPr>
    </w:pPr>
    <w:r>
      <w:rPr>
        <w:rStyle w:val="PageNumber"/>
        <w:rFonts w:ascii="Arial" w:hAnsi="Arial" w:cs="Arial"/>
        <w:b/>
        <w:sz w:val="20"/>
        <w:szCs w:val="20"/>
      </w:rPr>
      <w:t xml:space="preserve">REVISON </w:t>
    </w:r>
    <w:r w:rsidR="00296B00">
      <w:rPr>
        <w:rStyle w:val="PageNumber"/>
        <w:rFonts w:ascii="Arial" w:hAnsi="Arial" w:cs="Arial"/>
        <w:b/>
        <w:sz w:val="20"/>
        <w:szCs w:val="20"/>
      </w:rPr>
      <w:t>B</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5CF6BF" w14:textId="77777777" w:rsidR="00B875DF" w:rsidRDefault="00B875DF">
      <w:r>
        <w:separator/>
      </w:r>
    </w:p>
  </w:footnote>
  <w:footnote w:type="continuationSeparator" w:id="0">
    <w:p w14:paraId="7BA5B07A" w14:textId="77777777" w:rsidR="00B875DF" w:rsidRDefault="00B875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BC84D" w14:textId="31C05F06" w:rsidR="000F1391" w:rsidRPr="00B56ADB" w:rsidRDefault="000F1391" w:rsidP="000F1391">
    <w:pPr>
      <w:pStyle w:val="Header"/>
      <w:jc w:val="center"/>
      <w:rPr>
        <w:rFonts w:ascii="Arial" w:hAnsi="Arial" w:cs="Arial"/>
        <w:b/>
        <w:sz w:val="20"/>
        <w:szCs w:val="20"/>
      </w:rPr>
    </w:pPr>
    <w:r>
      <w:rPr>
        <w:noProof/>
      </w:rPr>
      <w:drawing>
        <wp:anchor distT="0" distB="0" distL="114300" distR="114300" simplePos="0" relativeHeight="251659264" behindDoc="0" locked="0" layoutInCell="1" allowOverlap="1" wp14:anchorId="56A45CDF" wp14:editId="0ED23823">
          <wp:simplePos x="0" y="0"/>
          <wp:positionH relativeFrom="column">
            <wp:posOffset>5692775</wp:posOffset>
          </wp:positionH>
          <wp:positionV relativeFrom="paragraph">
            <wp:posOffset>-180975</wp:posOffset>
          </wp:positionV>
          <wp:extent cx="889000" cy="3429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9000" cy="3429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sz w:val="20"/>
        <w:szCs w:val="20"/>
      </w:rPr>
      <w:t>ABB Installation Products Inc.</w:t>
    </w:r>
  </w:p>
  <w:p w14:paraId="5F902463" w14:textId="77777777" w:rsidR="000F1391" w:rsidRPr="00B56ADB" w:rsidRDefault="000F1391" w:rsidP="000F1391">
    <w:pPr>
      <w:pStyle w:val="Header"/>
      <w:jc w:val="center"/>
      <w:rPr>
        <w:rFonts w:ascii="Arial" w:hAnsi="Arial" w:cs="Arial"/>
        <w:b/>
        <w:sz w:val="20"/>
        <w:szCs w:val="20"/>
      </w:rPr>
    </w:pPr>
    <w:r w:rsidRPr="00B56ADB">
      <w:rPr>
        <w:rFonts w:ascii="Arial" w:hAnsi="Arial" w:cs="Arial"/>
        <w:b/>
        <w:sz w:val="20"/>
        <w:szCs w:val="20"/>
      </w:rPr>
      <w:t>Product Guide Specification</w:t>
    </w:r>
  </w:p>
  <w:p w14:paraId="2DB5E9F0" w14:textId="0D49789A" w:rsidR="00DB1418" w:rsidRPr="000F1391" w:rsidRDefault="00DB1418" w:rsidP="000F13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A47B25"/>
    <w:multiLevelType w:val="hybridMultilevel"/>
    <w:tmpl w:val="2E3E4F6C"/>
    <w:lvl w:ilvl="0" w:tplc="D7800536">
      <w:start w:val="1"/>
      <w:numFmt w:val="upperLetter"/>
      <w:lvlText w:val="%1."/>
      <w:lvlJc w:val="left"/>
      <w:pPr>
        <w:tabs>
          <w:tab w:val="num" w:pos="1440"/>
        </w:tabs>
        <w:ind w:left="1440" w:hanging="720"/>
      </w:pPr>
      <w:rPr>
        <w:rFonts w:hint="default"/>
      </w:rPr>
    </w:lvl>
    <w:lvl w:ilvl="1" w:tplc="5DBEC792">
      <w:start w:val="1"/>
      <w:numFmt w:val="decimal"/>
      <w:lvlText w:val="%2."/>
      <w:lvlJc w:val="left"/>
      <w:pPr>
        <w:tabs>
          <w:tab w:val="num" w:pos="2160"/>
        </w:tabs>
        <w:ind w:left="2160" w:hanging="720"/>
      </w:pPr>
      <w:rPr>
        <w:rFonts w:hint="default"/>
      </w:rPr>
    </w:lvl>
    <w:lvl w:ilvl="2" w:tplc="55646DF8">
      <w:start w:val="1"/>
      <w:numFmt w:val="lowerLetter"/>
      <w:lvlText w:val="%3."/>
      <w:lvlJc w:val="left"/>
      <w:pPr>
        <w:tabs>
          <w:tab w:val="num" w:pos="3060"/>
        </w:tabs>
        <w:ind w:left="3060" w:hanging="72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34073307"/>
    <w:multiLevelType w:val="hybridMultilevel"/>
    <w:tmpl w:val="E4A40C92"/>
    <w:lvl w:ilvl="0" w:tplc="5FF6BBB0">
      <w:start w:val="4"/>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 w15:restartNumberingAfterBreak="0">
    <w:nsid w:val="37852A98"/>
    <w:multiLevelType w:val="hybridMultilevel"/>
    <w:tmpl w:val="FD2E50C6"/>
    <w:lvl w:ilvl="0" w:tplc="898AED1C">
      <w:start w:val="2"/>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 w15:restartNumberingAfterBreak="0">
    <w:nsid w:val="4FCC0DC0"/>
    <w:multiLevelType w:val="hybridMultilevel"/>
    <w:tmpl w:val="16E6CAC8"/>
    <w:lvl w:ilvl="0" w:tplc="8976005C">
      <w:start w:val="500"/>
      <w:numFmt w:val="lowerRoman"/>
      <w:lvlText w:val="%1."/>
      <w:lvlJc w:val="left"/>
      <w:pPr>
        <w:tabs>
          <w:tab w:val="num" w:pos="2880"/>
        </w:tabs>
        <w:ind w:left="2880" w:hanging="72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4" w15:restartNumberingAfterBreak="0">
    <w:nsid w:val="53D132EB"/>
    <w:multiLevelType w:val="hybridMultilevel"/>
    <w:tmpl w:val="84DEAE8A"/>
    <w:lvl w:ilvl="0" w:tplc="1D7A3C6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572E40B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574E03EC"/>
    <w:multiLevelType w:val="hybridMultilevel"/>
    <w:tmpl w:val="7FA2FF02"/>
    <w:lvl w:ilvl="0" w:tplc="31E8EA22">
      <w:start w:val="1"/>
      <w:numFmt w:val="upperLetter"/>
      <w:lvlText w:val="%1."/>
      <w:lvlJc w:val="left"/>
      <w:pPr>
        <w:tabs>
          <w:tab w:val="num" w:pos="1440"/>
        </w:tabs>
        <w:ind w:left="1440" w:hanging="720"/>
      </w:pPr>
      <w:rPr>
        <w:rFonts w:hint="default"/>
      </w:rPr>
    </w:lvl>
    <w:lvl w:ilvl="1" w:tplc="9D821DEC">
      <w:start w:val="1"/>
      <w:numFmt w:val="decimal"/>
      <w:lvlText w:val="%2."/>
      <w:lvlJc w:val="left"/>
      <w:pPr>
        <w:tabs>
          <w:tab w:val="num" w:pos="2160"/>
        </w:tabs>
        <w:ind w:left="2160" w:hanging="720"/>
      </w:pPr>
      <w:rPr>
        <w:rFonts w:hint="default"/>
      </w:r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15:restartNumberingAfterBreak="0">
    <w:nsid w:val="591424BA"/>
    <w:multiLevelType w:val="hybridMultilevel"/>
    <w:tmpl w:val="3B083184"/>
    <w:lvl w:ilvl="0" w:tplc="C8E8F010">
      <w:start w:val="2"/>
      <w:numFmt w:val="bullet"/>
      <w:lvlText w:val="-"/>
      <w:lvlJc w:val="left"/>
      <w:pPr>
        <w:tabs>
          <w:tab w:val="num" w:pos="504"/>
        </w:tabs>
        <w:ind w:left="504" w:hanging="360"/>
      </w:pPr>
      <w:rPr>
        <w:rFonts w:ascii="Times New Roman" w:eastAsia="Times New Roman" w:hAnsi="Times New Roman" w:cs="Times New Roman" w:hint="default"/>
      </w:rPr>
    </w:lvl>
    <w:lvl w:ilvl="1" w:tplc="04090003" w:tentative="1">
      <w:start w:val="1"/>
      <w:numFmt w:val="bullet"/>
      <w:lvlText w:val="o"/>
      <w:lvlJc w:val="left"/>
      <w:pPr>
        <w:tabs>
          <w:tab w:val="num" w:pos="1224"/>
        </w:tabs>
        <w:ind w:left="1224" w:hanging="360"/>
      </w:pPr>
      <w:rPr>
        <w:rFonts w:ascii="Courier New" w:hAnsi="Courier New" w:hint="default"/>
      </w:rPr>
    </w:lvl>
    <w:lvl w:ilvl="2" w:tplc="04090005" w:tentative="1">
      <w:start w:val="1"/>
      <w:numFmt w:val="bullet"/>
      <w:lvlText w:val=""/>
      <w:lvlJc w:val="left"/>
      <w:pPr>
        <w:tabs>
          <w:tab w:val="num" w:pos="1944"/>
        </w:tabs>
        <w:ind w:left="1944" w:hanging="360"/>
      </w:pPr>
      <w:rPr>
        <w:rFonts w:ascii="Wingdings" w:hAnsi="Wingdings" w:hint="default"/>
      </w:rPr>
    </w:lvl>
    <w:lvl w:ilvl="3" w:tplc="04090001" w:tentative="1">
      <w:start w:val="1"/>
      <w:numFmt w:val="bullet"/>
      <w:lvlText w:val=""/>
      <w:lvlJc w:val="left"/>
      <w:pPr>
        <w:tabs>
          <w:tab w:val="num" w:pos="2664"/>
        </w:tabs>
        <w:ind w:left="2664" w:hanging="360"/>
      </w:pPr>
      <w:rPr>
        <w:rFonts w:ascii="Symbol" w:hAnsi="Symbol" w:hint="default"/>
      </w:rPr>
    </w:lvl>
    <w:lvl w:ilvl="4" w:tplc="04090003" w:tentative="1">
      <w:start w:val="1"/>
      <w:numFmt w:val="bullet"/>
      <w:lvlText w:val="o"/>
      <w:lvlJc w:val="left"/>
      <w:pPr>
        <w:tabs>
          <w:tab w:val="num" w:pos="3384"/>
        </w:tabs>
        <w:ind w:left="3384" w:hanging="360"/>
      </w:pPr>
      <w:rPr>
        <w:rFonts w:ascii="Courier New" w:hAnsi="Courier New" w:hint="default"/>
      </w:rPr>
    </w:lvl>
    <w:lvl w:ilvl="5" w:tplc="04090005" w:tentative="1">
      <w:start w:val="1"/>
      <w:numFmt w:val="bullet"/>
      <w:lvlText w:val=""/>
      <w:lvlJc w:val="left"/>
      <w:pPr>
        <w:tabs>
          <w:tab w:val="num" w:pos="4104"/>
        </w:tabs>
        <w:ind w:left="4104" w:hanging="360"/>
      </w:pPr>
      <w:rPr>
        <w:rFonts w:ascii="Wingdings" w:hAnsi="Wingdings" w:hint="default"/>
      </w:rPr>
    </w:lvl>
    <w:lvl w:ilvl="6" w:tplc="04090001" w:tentative="1">
      <w:start w:val="1"/>
      <w:numFmt w:val="bullet"/>
      <w:lvlText w:val=""/>
      <w:lvlJc w:val="left"/>
      <w:pPr>
        <w:tabs>
          <w:tab w:val="num" w:pos="4824"/>
        </w:tabs>
        <w:ind w:left="4824" w:hanging="360"/>
      </w:pPr>
      <w:rPr>
        <w:rFonts w:ascii="Symbol" w:hAnsi="Symbol" w:hint="default"/>
      </w:rPr>
    </w:lvl>
    <w:lvl w:ilvl="7" w:tplc="04090003" w:tentative="1">
      <w:start w:val="1"/>
      <w:numFmt w:val="bullet"/>
      <w:lvlText w:val="o"/>
      <w:lvlJc w:val="left"/>
      <w:pPr>
        <w:tabs>
          <w:tab w:val="num" w:pos="5544"/>
        </w:tabs>
        <w:ind w:left="5544" w:hanging="360"/>
      </w:pPr>
      <w:rPr>
        <w:rFonts w:ascii="Courier New" w:hAnsi="Courier New" w:hint="default"/>
      </w:rPr>
    </w:lvl>
    <w:lvl w:ilvl="8" w:tplc="04090005" w:tentative="1">
      <w:start w:val="1"/>
      <w:numFmt w:val="bullet"/>
      <w:lvlText w:val=""/>
      <w:lvlJc w:val="left"/>
      <w:pPr>
        <w:tabs>
          <w:tab w:val="num" w:pos="6264"/>
        </w:tabs>
        <w:ind w:left="6264" w:hanging="360"/>
      </w:pPr>
      <w:rPr>
        <w:rFonts w:ascii="Wingdings" w:hAnsi="Wingdings" w:hint="default"/>
      </w:rPr>
    </w:lvl>
  </w:abstractNum>
  <w:abstractNum w:abstractNumId="8" w15:restartNumberingAfterBreak="0">
    <w:nsid w:val="5BFC1FE7"/>
    <w:multiLevelType w:val="hybridMultilevel"/>
    <w:tmpl w:val="4384B04A"/>
    <w:lvl w:ilvl="0" w:tplc="B91046AA">
      <w:start w:val="1"/>
      <w:numFmt w:val="upp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15:restartNumberingAfterBreak="0">
    <w:nsid w:val="5FFC11BE"/>
    <w:multiLevelType w:val="multilevel"/>
    <w:tmpl w:val="10144BE4"/>
    <w:lvl w:ilvl="0">
      <w:start w:val="1"/>
      <w:numFmt w:val="upperLetter"/>
      <w:pStyle w:val="Heading1"/>
      <w:lvlText w:val="%1."/>
      <w:lvlJc w:val="left"/>
      <w:pPr>
        <w:tabs>
          <w:tab w:val="num" w:pos="360"/>
        </w:tabs>
        <w:ind w:left="0" w:firstLine="0"/>
      </w:pPr>
      <w:rPr>
        <w:rFonts w:ascii="Times New Roman" w:hAnsi="Times New Roman" w:hint="default"/>
        <w:b/>
        <w:i w:val="0"/>
        <w:sz w:val="22"/>
      </w:rPr>
    </w:lvl>
    <w:lvl w:ilvl="1">
      <w:start w:val="1"/>
      <w:numFmt w:val="upperLetter"/>
      <w:pStyle w:val="Heading2"/>
      <w:lvlText w:val="%2."/>
      <w:lvlJc w:val="left"/>
      <w:pPr>
        <w:tabs>
          <w:tab w:val="num" w:pos="1080"/>
        </w:tabs>
        <w:ind w:left="720" w:firstLine="0"/>
      </w:pPr>
      <w:rPr>
        <w:rFonts w:hint="default"/>
      </w:rPr>
    </w:lvl>
    <w:lvl w:ilvl="2">
      <w:start w:val="1"/>
      <w:numFmt w:val="decimal"/>
      <w:pStyle w:val="Heading3"/>
      <w:lvlText w:val="%3."/>
      <w:lvlJc w:val="left"/>
      <w:pPr>
        <w:tabs>
          <w:tab w:val="num" w:pos="1800"/>
        </w:tabs>
        <w:ind w:left="1440" w:firstLine="0"/>
      </w:pPr>
      <w:rPr>
        <w:rFonts w:hint="default"/>
      </w:rPr>
    </w:lvl>
    <w:lvl w:ilvl="3">
      <w:start w:val="1"/>
      <w:numFmt w:val="lowerLetter"/>
      <w:pStyle w:val="Heading4"/>
      <w:lvlText w:val="%4)"/>
      <w:lvlJc w:val="left"/>
      <w:pPr>
        <w:tabs>
          <w:tab w:val="num" w:pos="2520"/>
        </w:tabs>
        <w:ind w:left="2160" w:firstLine="0"/>
      </w:pPr>
      <w:rPr>
        <w:rFonts w:hint="default"/>
      </w:rPr>
    </w:lvl>
    <w:lvl w:ilvl="4">
      <w:start w:val="1"/>
      <w:numFmt w:val="decimal"/>
      <w:pStyle w:val="Heading5"/>
      <w:lvlText w:val="(%5)"/>
      <w:lvlJc w:val="left"/>
      <w:pPr>
        <w:tabs>
          <w:tab w:val="num" w:pos="3240"/>
        </w:tabs>
        <w:ind w:left="2880" w:firstLine="0"/>
      </w:pPr>
      <w:rPr>
        <w:rFonts w:hint="default"/>
      </w:rPr>
    </w:lvl>
    <w:lvl w:ilvl="5">
      <w:start w:val="1"/>
      <w:numFmt w:val="lowerLetter"/>
      <w:pStyle w:val="Heading6"/>
      <w:lvlText w:val="(%6)"/>
      <w:lvlJc w:val="left"/>
      <w:pPr>
        <w:tabs>
          <w:tab w:val="num" w:pos="3960"/>
        </w:tabs>
        <w:ind w:left="3600" w:firstLine="0"/>
      </w:pPr>
      <w:rPr>
        <w:rFonts w:hint="default"/>
      </w:rPr>
    </w:lvl>
    <w:lvl w:ilvl="6">
      <w:start w:val="1"/>
      <w:numFmt w:val="lowerRoman"/>
      <w:pStyle w:val="Heading7"/>
      <w:lvlText w:val="(%7)"/>
      <w:lvlJc w:val="left"/>
      <w:pPr>
        <w:tabs>
          <w:tab w:val="num" w:pos="4680"/>
        </w:tabs>
        <w:ind w:left="4320" w:firstLine="0"/>
      </w:pPr>
      <w:rPr>
        <w:rFonts w:hint="default"/>
      </w:rPr>
    </w:lvl>
    <w:lvl w:ilvl="7">
      <w:start w:val="1"/>
      <w:numFmt w:val="lowerLetter"/>
      <w:pStyle w:val="Heading8"/>
      <w:lvlText w:val="(%8)"/>
      <w:lvlJc w:val="left"/>
      <w:pPr>
        <w:tabs>
          <w:tab w:val="num" w:pos="5400"/>
        </w:tabs>
        <w:ind w:left="5040" w:firstLine="0"/>
      </w:pPr>
      <w:rPr>
        <w:rFonts w:hint="default"/>
      </w:rPr>
    </w:lvl>
    <w:lvl w:ilvl="8">
      <w:start w:val="1"/>
      <w:numFmt w:val="lowerRoman"/>
      <w:pStyle w:val="Heading9"/>
      <w:lvlText w:val="(%9)"/>
      <w:lvlJc w:val="left"/>
      <w:pPr>
        <w:tabs>
          <w:tab w:val="num" w:pos="6120"/>
        </w:tabs>
        <w:ind w:left="5760" w:firstLine="0"/>
      </w:pPr>
      <w:rPr>
        <w:rFonts w:hint="default"/>
      </w:rPr>
    </w:lvl>
  </w:abstractNum>
  <w:abstractNum w:abstractNumId="10" w15:restartNumberingAfterBreak="0">
    <w:nsid w:val="60392611"/>
    <w:multiLevelType w:val="hybridMultilevel"/>
    <w:tmpl w:val="74B60274"/>
    <w:lvl w:ilvl="0" w:tplc="B1024558">
      <w:start w:val="2"/>
      <w:numFmt w:val="upperLetter"/>
      <w:lvlText w:val="%1."/>
      <w:lvlJc w:val="left"/>
      <w:pPr>
        <w:tabs>
          <w:tab w:val="num" w:pos="1440"/>
        </w:tabs>
        <w:ind w:left="1440" w:hanging="720"/>
      </w:pPr>
      <w:rPr>
        <w:rFonts w:hint="default"/>
      </w:rPr>
    </w:lvl>
    <w:lvl w:ilvl="1" w:tplc="168C4DC6">
      <w:start w:val="9"/>
      <w:numFmt w:val="decimal"/>
      <w:lvlText w:val="%2."/>
      <w:lvlJc w:val="left"/>
      <w:pPr>
        <w:tabs>
          <w:tab w:val="num" w:pos="1800"/>
        </w:tabs>
        <w:ind w:left="1800" w:hanging="360"/>
      </w:pPr>
      <w:rPr>
        <w:rFonts w:hint="default"/>
      </w:rPr>
    </w:lvl>
    <w:lvl w:ilvl="2" w:tplc="0409001B">
      <w:start w:val="1"/>
      <w:numFmt w:val="lowerRoman"/>
      <w:lvlText w:val="%3."/>
      <w:lvlJc w:val="right"/>
      <w:pPr>
        <w:tabs>
          <w:tab w:val="num" w:pos="2520"/>
        </w:tabs>
        <w:ind w:left="2520" w:hanging="180"/>
      </w:pPr>
    </w:lvl>
    <w:lvl w:ilvl="3" w:tplc="82D489DE">
      <w:start w:val="2"/>
      <w:numFmt w:val="decimal"/>
      <w:lvlText w:val="%4)"/>
      <w:lvlJc w:val="left"/>
      <w:pPr>
        <w:tabs>
          <w:tab w:val="num" w:pos="3600"/>
        </w:tabs>
        <w:ind w:left="3600" w:hanging="720"/>
      </w:pPr>
      <w:rPr>
        <w:rFonts w:hint="default"/>
      </w:r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15:restartNumberingAfterBreak="0">
    <w:nsid w:val="65280B0C"/>
    <w:multiLevelType w:val="singleLevel"/>
    <w:tmpl w:val="CAC81768"/>
    <w:lvl w:ilvl="0">
      <w:start w:val="2"/>
      <w:numFmt w:val="bullet"/>
      <w:lvlText w:val=""/>
      <w:lvlJc w:val="left"/>
      <w:pPr>
        <w:tabs>
          <w:tab w:val="num" w:pos="360"/>
        </w:tabs>
        <w:ind w:left="360" w:hanging="360"/>
      </w:pPr>
      <w:rPr>
        <w:rFonts w:ascii="Symbol" w:hAnsi="Symbol" w:hint="default"/>
      </w:rPr>
    </w:lvl>
  </w:abstractNum>
  <w:abstractNum w:abstractNumId="12" w15:restartNumberingAfterBreak="0">
    <w:nsid w:val="6637259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6F265832"/>
    <w:multiLevelType w:val="hybridMultilevel"/>
    <w:tmpl w:val="AF8E689C"/>
    <w:lvl w:ilvl="0" w:tplc="879CDC14">
      <w:start w:val="5"/>
      <w:numFmt w:val="lowerLetter"/>
      <w:lvlText w:val="%1."/>
      <w:lvlJc w:val="left"/>
      <w:pPr>
        <w:tabs>
          <w:tab w:val="num" w:pos="2880"/>
        </w:tabs>
        <w:ind w:left="2880" w:hanging="720"/>
      </w:pPr>
      <w:rPr>
        <w:rFonts w:hint="default"/>
      </w:rPr>
    </w:lvl>
    <w:lvl w:ilvl="1" w:tplc="7EFAC27A">
      <w:start w:val="2"/>
      <w:numFmt w:val="decimal"/>
      <w:lvlText w:val="%2)"/>
      <w:lvlJc w:val="left"/>
      <w:pPr>
        <w:tabs>
          <w:tab w:val="num" w:pos="3240"/>
        </w:tabs>
        <w:ind w:left="3240" w:hanging="360"/>
      </w:pPr>
      <w:rPr>
        <w:rFonts w:hint="default"/>
      </w:rPr>
    </w:lvl>
    <w:lvl w:ilvl="2" w:tplc="0409001B">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14" w15:restartNumberingAfterBreak="0">
    <w:nsid w:val="70140D00"/>
    <w:multiLevelType w:val="multilevel"/>
    <w:tmpl w:val="E9E485D2"/>
    <w:lvl w:ilvl="0">
      <w:start w:val="1"/>
      <w:numFmt w:val="decimal"/>
      <w:lvlText w:val="%1"/>
      <w:lvlJc w:val="left"/>
      <w:pPr>
        <w:tabs>
          <w:tab w:val="num" w:pos="720"/>
        </w:tabs>
        <w:ind w:left="720" w:hanging="720"/>
      </w:pPr>
      <w:rPr>
        <w:rFonts w:hint="default"/>
      </w:rPr>
    </w:lvl>
    <w:lvl w:ilvl="1">
      <w:start w:val="5"/>
      <w:numFmt w:val="decimalZero"/>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70F94867"/>
    <w:multiLevelType w:val="hybridMultilevel"/>
    <w:tmpl w:val="682CDB18"/>
    <w:lvl w:ilvl="0" w:tplc="3C7CCE64">
      <w:start w:val="5"/>
      <w:numFmt w:val="upperLetter"/>
      <w:lvlText w:val="%1."/>
      <w:lvlJc w:val="left"/>
      <w:pPr>
        <w:tabs>
          <w:tab w:val="num" w:pos="1080"/>
        </w:tabs>
        <w:ind w:left="1080" w:hanging="360"/>
      </w:pPr>
      <w:rPr>
        <w:rFonts w:hint="default"/>
      </w:rPr>
    </w:lvl>
    <w:lvl w:ilvl="1" w:tplc="E2F442A6">
      <w:start w:val="1"/>
      <w:numFmt w:val="decimal"/>
      <w:lvlText w:val="%2."/>
      <w:lvlJc w:val="left"/>
      <w:pPr>
        <w:tabs>
          <w:tab w:val="num" w:pos="2880"/>
        </w:tabs>
        <w:ind w:left="2880" w:hanging="1440"/>
      </w:pPr>
      <w:rPr>
        <w:rFonts w:ascii="Times New Roman" w:hAnsi="Times New Roman" w:cs="Times New Roman" w:hint="default"/>
        <w:sz w:val="24"/>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15:restartNumberingAfterBreak="0">
    <w:nsid w:val="7C9359F5"/>
    <w:multiLevelType w:val="hybridMultilevel"/>
    <w:tmpl w:val="4B1859FC"/>
    <w:lvl w:ilvl="0" w:tplc="8F9E08F8">
      <w:start w:val="100"/>
      <w:numFmt w:val="lowerRoman"/>
      <w:lvlText w:val="%1."/>
      <w:lvlJc w:val="left"/>
      <w:pPr>
        <w:tabs>
          <w:tab w:val="num" w:pos="2880"/>
        </w:tabs>
        <w:ind w:left="2880" w:hanging="72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17" w15:restartNumberingAfterBreak="0">
    <w:nsid w:val="7EAB4675"/>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16cid:durableId="1430004691">
    <w:abstractNumId w:val="4"/>
  </w:num>
  <w:num w:numId="2" w16cid:durableId="220211901">
    <w:abstractNumId w:val="10"/>
  </w:num>
  <w:num w:numId="3" w16cid:durableId="1378433942">
    <w:abstractNumId w:val="8"/>
  </w:num>
  <w:num w:numId="4" w16cid:durableId="527834702">
    <w:abstractNumId w:val="14"/>
  </w:num>
  <w:num w:numId="5" w16cid:durableId="1228760611">
    <w:abstractNumId w:val="6"/>
  </w:num>
  <w:num w:numId="6" w16cid:durableId="580607294">
    <w:abstractNumId w:val="2"/>
  </w:num>
  <w:num w:numId="7" w16cid:durableId="1428774341">
    <w:abstractNumId w:val="9"/>
  </w:num>
  <w:num w:numId="8" w16cid:durableId="505827490">
    <w:abstractNumId w:val="15"/>
  </w:num>
  <w:num w:numId="9" w16cid:durableId="222376712">
    <w:abstractNumId w:val="5"/>
  </w:num>
  <w:num w:numId="10" w16cid:durableId="2112166659">
    <w:abstractNumId w:val="16"/>
  </w:num>
  <w:num w:numId="11" w16cid:durableId="166754217">
    <w:abstractNumId w:val="3"/>
  </w:num>
  <w:num w:numId="12" w16cid:durableId="1460996273">
    <w:abstractNumId w:val="13"/>
  </w:num>
  <w:num w:numId="13" w16cid:durableId="340160202">
    <w:abstractNumId w:val="17"/>
  </w:num>
  <w:num w:numId="14" w16cid:durableId="287979754">
    <w:abstractNumId w:val="12"/>
  </w:num>
  <w:num w:numId="15" w16cid:durableId="683485131">
    <w:abstractNumId w:val="11"/>
  </w:num>
  <w:num w:numId="16" w16cid:durableId="1085496410">
    <w:abstractNumId w:val="7"/>
  </w:num>
  <w:num w:numId="17" w16cid:durableId="535050019">
    <w:abstractNumId w:val="0"/>
  </w:num>
  <w:num w:numId="18" w16cid:durableId="1501032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84B"/>
    <w:rsid w:val="00002BAA"/>
    <w:rsid w:val="00086B03"/>
    <w:rsid w:val="000A38FB"/>
    <w:rsid w:val="000F1391"/>
    <w:rsid w:val="000F1FB4"/>
    <w:rsid w:val="00124194"/>
    <w:rsid w:val="00135AEC"/>
    <w:rsid w:val="0015553E"/>
    <w:rsid w:val="00235163"/>
    <w:rsid w:val="00296B00"/>
    <w:rsid w:val="002B3836"/>
    <w:rsid w:val="002D71C9"/>
    <w:rsid w:val="002E6B5E"/>
    <w:rsid w:val="002F453A"/>
    <w:rsid w:val="003032E6"/>
    <w:rsid w:val="0030766D"/>
    <w:rsid w:val="00362964"/>
    <w:rsid w:val="00366951"/>
    <w:rsid w:val="003F2FBF"/>
    <w:rsid w:val="00415118"/>
    <w:rsid w:val="0042444E"/>
    <w:rsid w:val="00446FD1"/>
    <w:rsid w:val="0046777E"/>
    <w:rsid w:val="00492926"/>
    <w:rsid w:val="004A3569"/>
    <w:rsid w:val="004B3C45"/>
    <w:rsid w:val="004B7CFB"/>
    <w:rsid w:val="00525267"/>
    <w:rsid w:val="00532136"/>
    <w:rsid w:val="00532F45"/>
    <w:rsid w:val="005360E1"/>
    <w:rsid w:val="0061684B"/>
    <w:rsid w:val="006343D5"/>
    <w:rsid w:val="00664877"/>
    <w:rsid w:val="0066764A"/>
    <w:rsid w:val="006B3AD9"/>
    <w:rsid w:val="006D3DA8"/>
    <w:rsid w:val="006E1143"/>
    <w:rsid w:val="006F38B3"/>
    <w:rsid w:val="00712DC5"/>
    <w:rsid w:val="00744CFC"/>
    <w:rsid w:val="00754CCD"/>
    <w:rsid w:val="00767C0E"/>
    <w:rsid w:val="007819EB"/>
    <w:rsid w:val="007A434C"/>
    <w:rsid w:val="007A67DC"/>
    <w:rsid w:val="007D1DD4"/>
    <w:rsid w:val="0081069D"/>
    <w:rsid w:val="00816A91"/>
    <w:rsid w:val="008210D2"/>
    <w:rsid w:val="0084035F"/>
    <w:rsid w:val="00880FA4"/>
    <w:rsid w:val="008A00FD"/>
    <w:rsid w:val="008B4F2E"/>
    <w:rsid w:val="008B5832"/>
    <w:rsid w:val="008B586E"/>
    <w:rsid w:val="008F6DB2"/>
    <w:rsid w:val="00900501"/>
    <w:rsid w:val="00952F9E"/>
    <w:rsid w:val="009610C1"/>
    <w:rsid w:val="009642A7"/>
    <w:rsid w:val="00977EF9"/>
    <w:rsid w:val="009830B5"/>
    <w:rsid w:val="009947C4"/>
    <w:rsid w:val="009C482D"/>
    <w:rsid w:val="00A06B0A"/>
    <w:rsid w:val="00A55D1C"/>
    <w:rsid w:val="00AD736D"/>
    <w:rsid w:val="00B029F3"/>
    <w:rsid w:val="00B2460F"/>
    <w:rsid w:val="00B56ADB"/>
    <w:rsid w:val="00B81CE9"/>
    <w:rsid w:val="00B875DF"/>
    <w:rsid w:val="00B940DB"/>
    <w:rsid w:val="00BC32EC"/>
    <w:rsid w:val="00BD4FA0"/>
    <w:rsid w:val="00BE7DE2"/>
    <w:rsid w:val="00C238EE"/>
    <w:rsid w:val="00C45E99"/>
    <w:rsid w:val="00C94F88"/>
    <w:rsid w:val="00CE7C9B"/>
    <w:rsid w:val="00D00137"/>
    <w:rsid w:val="00D32CAD"/>
    <w:rsid w:val="00D96395"/>
    <w:rsid w:val="00DB1418"/>
    <w:rsid w:val="00DC643B"/>
    <w:rsid w:val="00E1665E"/>
    <w:rsid w:val="00EA145B"/>
    <w:rsid w:val="00ED7F56"/>
    <w:rsid w:val="00F0436B"/>
    <w:rsid w:val="00F10743"/>
    <w:rsid w:val="00F32A00"/>
    <w:rsid w:val="00F51CF5"/>
    <w:rsid w:val="00F7634C"/>
    <w:rsid w:val="00F961DD"/>
    <w:rsid w:val="00FD05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4097"/>
    <o:shapelayout v:ext="edit">
      <o:idmap v:ext="edit" data="1"/>
    </o:shapelayout>
  </w:shapeDefaults>
  <w:decimalSymbol w:val="."/>
  <w:listSeparator w:val=","/>
  <w14:docId w14:val="038E3623"/>
  <w15:chartTrackingRefBased/>
  <w15:docId w15:val="{0BE4B925-E278-41BC-B1FA-5C182DC07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qFormat/>
    <w:rsid w:val="00124194"/>
    <w:pPr>
      <w:keepNext/>
      <w:numPr>
        <w:numId w:val="7"/>
      </w:numPr>
      <w:outlineLvl w:val="0"/>
    </w:pPr>
    <w:rPr>
      <w:b/>
      <w:sz w:val="22"/>
      <w:szCs w:val="20"/>
    </w:rPr>
  </w:style>
  <w:style w:type="paragraph" w:styleId="Heading2">
    <w:name w:val="heading 2"/>
    <w:basedOn w:val="Normal"/>
    <w:next w:val="Normal"/>
    <w:qFormat/>
    <w:rsid w:val="00124194"/>
    <w:pPr>
      <w:keepNext/>
      <w:numPr>
        <w:ilvl w:val="1"/>
        <w:numId w:val="7"/>
      </w:numPr>
      <w:jc w:val="center"/>
      <w:outlineLvl w:val="1"/>
    </w:pPr>
    <w:rPr>
      <w:rFonts w:ascii="Arial" w:hAnsi="Arial"/>
      <w:b/>
      <w:sz w:val="20"/>
      <w:szCs w:val="20"/>
    </w:rPr>
  </w:style>
  <w:style w:type="paragraph" w:styleId="Heading3">
    <w:name w:val="heading 3"/>
    <w:basedOn w:val="Normal"/>
    <w:next w:val="Normal"/>
    <w:qFormat/>
    <w:rsid w:val="00124194"/>
    <w:pPr>
      <w:keepNext/>
      <w:numPr>
        <w:ilvl w:val="2"/>
        <w:numId w:val="7"/>
      </w:numPr>
      <w:outlineLvl w:val="2"/>
    </w:pPr>
    <w:rPr>
      <w:rFonts w:ascii="Arial" w:hAnsi="Arial"/>
      <w:b/>
      <w:i/>
      <w:sz w:val="20"/>
      <w:szCs w:val="20"/>
    </w:rPr>
  </w:style>
  <w:style w:type="paragraph" w:styleId="Heading4">
    <w:name w:val="heading 4"/>
    <w:basedOn w:val="Normal"/>
    <w:next w:val="Normal"/>
    <w:qFormat/>
    <w:rsid w:val="00124194"/>
    <w:pPr>
      <w:keepNext/>
      <w:numPr>
        <w:ilvl w:val="3"/>
        <w:numId w:val="7"/>
      </w:numPr>
      <w:outlineLvl w:val="3"/>
    </w:pPr>
    <w:rPr>
      <w:rFonts w:ascii="Arial" w:hAnsi="Arial"/>
      <w:b/>
      <w:sz w:val="20"/>
      <w:szCs w:val="20"/>
    </w:rPr>
  </w:style>
  <w:style w:type="paragraph" w:styleId="Heading5">
    <w:name w:val="heading 5"/>
    <w:basedOn w:val="Normal"/>
    <w:next w:val="Normal"/>
    <w:qFormat/>
    <w:rsid w:val="00124194"/>
    <w:pPr>
      <w:keepNext/>
      <w:numPr>
        <w:ilvl w:val="4"/>
        <w:numId w:val="7"/>
      </w:numPr>
      <w:outlineLvl w:val="4"/>
    </w:pPr>
    <w:rPr>
      <w:rFonts w:ascii="Arial" w:hAnsi="Arial"/>
      <w:i/>
      <w:sz w:val="20"/>
      <w:szCs w:val="20"/>
    </w:rPr>
  </w:style>
  <w:style w:type="paragraph" w:styleId="Heading6">
    <w:name w:val="heading 6"/>
    <w:basedOn w:val="Normal"/>
    <w:next w:val="Normal"/>
    <w:qFormat/>
    <w:rsid w:val="00124194"/>
    <w:pPr>
      <w:numPr>
        <w:ilvl w:val="5"/>
        <w:numId w:val="7"/>
      </w:numPr>
      <w:spacing w:before="240" w:after="60"/>
      <w:outlineLvl w:val="5"/>
    </w:pPr>
    <w:rPr>
      <w:b/>
      <w:bCs/>
      <w:sz w:val="22"/>
      <w:szCs w:val="22"/>
    </w:rPr>
  </w:style>
  <w:style w:type="paragraph" w:styleId="Heading7">
    <w:name w:val="heading 7"/>
    <w:basedOn w:val="Normal"/>
    <w:next w:val="Normal"/>
    <w:qFormat/>
    <w:rsid w:val="00124194"/>
    <w:pPr>
      <w:numPr>
        <w:ilvl w:val="6"/>
        <w:numId w:val="7"/>
      </w:numPr>
      <w:spacing w:before="240" w:after="60"/>
      <w:outlineLvl w:val="6"/>
    </w:pPr>
  </w:style>
  <w:style w:type="paragraph" w:styleId="Heading8">
    <w:name w:val="heading 8"/>
    <w:basedOn w:val="Normal"/>
    <w:next w:val="Normal"/>
    <w:qFormat/>
    <w:rsid w:val="00124194"/>
    <w:pPr>
      <w:numPr>
        <w:ilvl w:val="7"/>
        <w:numId w:val="7"/>
      </w:numPr>
      <w:spacing w:before="240" w:after="60"/>
      <w:outlineLvl w:val="7"/>
    </w:pPr>
    <w:rPr>
      <w:i/>
      <w:iCs/>
    </w:rPr>
  </w:style>
  <w:style w:type="paragraph" w:styleId="Heading9">
    <w:name w:val="heading 9"/>
    <w:basedOn w:val="Normal"/>
    <w:next w:val="Normal"/>
    <w:qFormat/>
    <w:rsid w:val="00124194"/>
    <w:pPr>
      <w:numPr>
        <w:ilvl w:val="8"/>
        <w:numId w:val="7"/>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widowControl w:val="0"/>
      <w:autoSpaceDE w:val="0"/>
      <w:autoSpaceDN w:val="0"/>
      <w:adjustRightInd w:val="0"/>
      <w:ind w:left="720" w:hanging="720"/>
      <w:jc w:val="both"/>
    </w:pPr>
  </w:style>
  <w:style w:type="paragraph" w:styleId="List2">
    <w:name w:val="List 2"/>
    <w:basedOn w:val="Normal"/>
    <w:pPr>
      <w:ind w:left="720" w:hanging="360"/>
    </w:pPr>
  </w:style>
  <w:style w:type="paragraph" w:styleId="List">
    <w:name w:val="List"/>
    <w:basedOn w:val="Normal"/>
    <w:pPr>
      <w:ind w:left="360" w:hanging="360"/>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rsid w:val="0084035F"/>
  </w:style>
  <w:style w:type="character" w:styleId="Hyperlink">
    <w:name w:val="Hyperlink"/>
    <w:basedOn w:val="DefaultParagraphFont"/>
    <w:rsid w:val="00C94F88"/>
    <w:rPr>
      <w:color w:val="0000FF"/>
      <w:u w:val="single"/>
    </w:rPr>
  </w:style>
  <w:style w:type="paragraph" w:customStyle="1" w:styleId="SpecSpecifierNotes">
    <w:name w:val="Spec:  Specifier Notes"/>
    <w:basedOn w:val="Normal"/>
    <w:rsid w:val="00B56ADB"/>
    <w:pPr>
      <w:keepNext/>
      <w:keepLines/>
      <w:pBdr>
        <w:top w:val="single" w:sz="8" w:space="4" w:color="auto"/>
        <w:left w:val="single" w:sz="8" w:space="4" w:color="auto"/>
        <w:bottom w:val="single" w:sz="8" w:space="4" w:color="auto"/>
        <w:right w:val="single" w:sz="8" w:space="4" w:color="auto"/>
      </w:pBdr>
    </w:pPr>
    <w:rPr>
      <w:rFonts w:ascii="Arial" w:hAnsi="Arial"/>
      <w:sz w:val="22"/>
    </w:rPr>
  </w:style>
  <w:style w:type="paragraph" w:customStyle="1" w:styleId="SpecHeading4A">
    <w:name w:val="Spec: Heading 4 [A.]"/>
    <w:basedOn w:val="Normal"/>
    <w:next w:val="Normal"/>
    <w:link w:val="SpecHeading4AChar"/>
    <w:rsid w:val="002B3836"/>
    <w:pPr>
      <w:tabs>
        <w:tab w:val="left" w:pos="720"/>
      </w:tabs>
      <w:ind w:left="734" w:hanging="547"/>
      <w:outlineLvl w:val="3"/>
    </w:pPr>
    <w:rPr>
      <w:rFonts w:ascii="Arial" w:hAnsi="Arial"/>
      <w:sz w:val="22"/>
    </w:rPr>
  </w:style>
  <w:style w:type="character" w:customStyle="1" w:styleId="SpecHeading4AChar">
    <w:name w:val="Spec: Heading 4 [A.] Char"/>
    <w:basedOn w:val="DefaultParagraphFont"/>
    <w:link w:val="SpecHeading4A"/>
    <w:rsid w:val="002B3836"/>
    <w:rPr>
      <w:rFonts w:ascii="Arial" w:hAnsi="Arial"/>
      <w:sz w:val="22"/>
      <w:szCs w:val="24"/>
      <w:lang w:val="en-US" w:eastAsia="en-US" w:bidi="ar-SA"/>
    </w:rPr>
  </w:style>
  <w:style w:type="paragraph" w:styleId="BodyText">
    <w:name w:val="Body Text"/>
    <w:basedOn w:val="Normal"/>
    <w:rsid w:val="00952F9E"/>
    <w:pPr>
      <w:spacing w:after="120"/>
    </w:pPr>
  </w:style>
  <w:style w:type="paragraph" w:styleId="Subtitle">
    <w:name w:val="Subtitle"/>
    <w:basedOn w:val="Normal"/>
    <w:qFormat/>
    <w:rsid w:val="00124194"/>
    <w:rPr>
      <w:rFonts w:ascii="Arial" w:hAnsi="Arial"/>
      <w:b/>
      <w:sz w:val="22"/>
      <w:szCs w:val="20"/>
    </w:rPr>
  </w:style>
  <w:style w:type="paragraph" w:styleId="NormalWeb">
    <w:name w:val="Normal (Web)"/>
    <w:basedOn w:val="Normal"/>
    <w:rsid w:val="006F38B3"/>
    <w:pPr>
      <w:spacing w:before="100" w:beforeAutospacing="1" w:after="100" w:afterAutospacing="1"/>
    </w:pPr>
  </w:style>
  <w:style w:type="character" w:customStyle="1" w:styleId="HeaderChar">
    <w:name w:val="Header Char"/>
    <w:basedOn w:val="DefaultParagraphFont"/>
    <w:link w:val="Header"/>
    <w:uiPriority w:val="99"/>
    <w:locked/>
    <w:rsid w:val="000F139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390074">
      <w:bodyDiv w:val="1"/>
      <w:marLeft w:val="0"/>
      <w:marRight w:val="0"/>
      <w:marTop w:val="0"/>
      <w:marBottom w:val="0"/>
      <w:divBdr>
        <w:top w:val="none" w:sz="0" w:space="0" w:color="auto"/>
        <w:left w:val="none" w:sz="0" w:space="0" w:color="auto"/>
        <w:bottom w:val="none" w:sz="0" w:space="0" w:color="auto"/>
        <w:right w:val="none" w:sz="0" w:space="0" w:color="auto"/>
      </w:divBdr>
    </w:div>
    <w:div w:id="140538775">
      <w:bodyDiv w:val="1"/>
      <w:marLeft w:val="0"/>
      <w:marRight w:val="0"/>
      <w:marTop w:val="0"/>
      <w:marBottom w:val="0"/>
      <w:divBdr>
        <w:top w:val="none" w:sz="0" w:space="0" w:color="auto"/>
        <w:left w:val="none" w:sz="0" w:space="0" w:color="auto"/>
        <w:bottom w:val="none" w:sz="0" w:space="0" w:color="auto"/>
        <w:right w:val="none" w:sz="0" w:space="0" w:color="auto"/>
      </w:divBdr>
    </w:div>
    <w:div w:id="188959404">
      <w:bodyDiv w:val="1"/>
      <w:marLeft w:val="0"/>
      <w:marRight w:val="0"/>
      <w:marTop w:val="0"/>
      <w:marBottom w:val="0"/>
      <w:divBdr>
        <w:top w:val="none" w:sz="0" w:space="0" w:color="auto"/>
        <w:left w:val="none" w:sz="0" w:space="0" w:color="auto"/>
        <w:bottom w:val="none" w:sz="0" w:space="0" w:color="auto"/>
        <w:right w:val="none" w:sz="0" w:space="0" w:color="auto"/>
      </w:divBdr>
      <w:divsChild>
        <w:div w:id="1078213243">
          <w:marLeft w:val="0"/>
          <w:marRight w:val="0"/>
          <w:marTop w:val="0"/>
          <w:marBottom w:val="0"/>
          <w:divBdr>
            <w:top w:val="none" w:sz="0" w:space="0" w:color="auto"/>
            <w:left w:val="none" w:sz="0" w:space="0" w:color="auto"/>
            <w:bottom w:val="none" w:sz="0" w:space="0" w:color="auto"/>
            <w:right w:val="none" w:sz="0" w:space="0" w:color="auto"/>
          </w:divBdr>
          <w:divsChild>
            <w:div w:id="554656413">
              <w:marLeft w:val="0"/>
              <w:marRight w:val="0"/>
              <w:marTop w:val="0"/>
              <w:marBottom w:val="0"/>
              <w:divBdr>
                <w:top w:val="none" w:sz="0" w:space="0" w:color="auto"/>
                <w:left w:val="none" w:sz="0" w:space="0" w:color="auto"/>
                <w:bottom w:val="none" w:sz="0" w:space="0" w:color="auto"/>
                <w:right w:val="none" w:sz="0" w:space="0" w:color="auto"/>
              </w:divBdr>
              <w:divsChild>
                <w:div w:id="891889064">
                  <w:marLeft w:val="0"/>
                  <w:marRight w:val="0"/>
                  <w:marTop w:val="0"/>
                  <w:marBottom w:val="0"/>
                  <w:divBdr>
                    <w:top w:val="none" w:sz="0" w:space="0" w:color="auto"/>
                    <w:left w:val="none" w:sz="0" w:space="0" w:color="auto"/>
                    <w:bottom w:val="none" w:sz="0" w:space="0" w:color="auto"/>
                    <w:right w:val="none" w:sz="0" w:space="0" w:color="auto"/>
                  </w:divBdr>
                  <w:divsChild>
                    <w:div w:id="1113747935">
                      <w:marLeft w:val="0"/>
                      <w:marRight w:val="0"/>
                      <w:marTop w:val="0"/>
                      <w:marBottom w:val="0"/>
                      <w:divBdr>
                        <w:top w:val="none" w:sz="0" w:space="0" w:color="auto"/>
                        <w:left w:val="none" w:sz="0" w:space="0" w:color="auto"/>
                        <w:bottom w:val="none" w:sz="0" w:space="0" w:color="auto"/>
                        <w:right w:val="none" w:sz="0" w:space="0" w:color="auto"/>
                      </w:divBdr>
                      <w:divsChild>
                        <w:div w:id="427584294">
                          <w:marLeft w:val="0"/>
                          <w:marRight w:val="0"/>
                          <w:marTop w:val="0"/>
                          <w:marBottom w:val="0"/>
                          <w:divBdr>
                            <w:top w:val="none" w:sz="0" w:space="0" w:color="auto"/>
                            <w:left w:val="none" w:sz="0" w:space="0" w:color="auto"/>
                            <w:bottom w:val="none" w:sz="0" w:space="0" w:color="auto"/>
                            <w:right w:val="none" w:sz="0" w:space="0" w:color="auto"/>
                          </w:divBdr>
                          <w:divsChild>
                            <w:div w:id="1759213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687929">
      <w:bodyDiv w:val="1"/>
      <w:marLeft w:val="0"/>
      <w:marRight w:val="0"/>
      <w:marTop w:val="0"/>
      <w:marBottom w:val="0"/>
      <w:divBdr>
        <w:top w:val="none" w:sz="0" w:space="0" w:color="auto"/>
        <w:left w:val="none" w:sz="0" w:space="0" w:color="auto"/>
        <w:bottom w:val="none" w:sz="0" w:space="0" w:color="auto"/>
        <w:right w:val="none" w:sz="0" w:space="0" w:color="auto"/>
      </w:divBdr>
    </w:div>
    <w:div w:id="1574969278">
      <w:bodyDiv w:val="1"/>
      <w:marLeft w:val="0"/>
      <w:marRight w:val="0"/>
      <w:marTop w:val="0"/>
      <w:marBottom w:val="0"/>
      <w:divBdr>
        <w:top w:val="none" w:sz="0" w:space="0" w:color="auto"/>
        <w:left w:val="none" w:sz="0" w:space="0" w:color="auto"/>
        <w:bottom w:val="none" w:sz="0" w:space="0" w:color="auto"/>
        <w:right w:val="none" w:sz="0" w:space="0" w:color="auto"/>
      </w:divBdr>
    </w:div>
    <w:div w:id="2023043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joslynhivoltage.com/PDFFiles/td%20750-457.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2224</Words>
  <Characters>12337</Characters>
  <Application>Microsoft Office Word</Application>
  <DocSecurity>0</DocSecurity>
  <Lines>102</Lines>
  <Paragraphs>29</Paragraphs>
  <ScaleCrop>false</ScaleCrop>
  <HeadingPairs>
    <vt:vector size="2" baseType="variant">
      <vt:variant>
        <vt:lpstr>Title</vt:lpstr>
      </vt:variant>
      <vt:variant>
        <vt:i4>1</vt:i4>
      </vt:variant>
    </vt:vector>
  </HeadingPairs>
  <TitlesOfParts>
    <vt:vector size="1" baseType="lpstr">
      <vt:lpstr>SECTION 26 27 26</vt:lpstr>
    </vt:vector>
  </TitlesOfParts>
  <Company>TNB</Company>
  <LinksUpToDate>false</LinksUpToDate>
  <CharactersWithSpaces>14532</CharactersWithSpaces>
  <SharedDoc>false</SharedDoc>
  <HLinks>
    <vt:vector size="12" baseType="variant">
      <vt:variant>
        <vt:i4>7340136</vt:i4>
      </vt:variant>
      <vt:variant>
        <vt:i4>3</vt:i4>
      </vt:variant>
      <vt:variant>
        <vt:i4>0</vt:i4>
      </vt:variant>
      <vt:variant>
        <vt:i4>5</vt:i4>
      </vt:variant>
      <vt:variant>
        <vt:lpwstr>http://www.joslynhivoltage.com/PDFFiles/td 750-457.pdf</vt:lpwstr>
      </vt:variant>
      <vt:variant>
        <vt:lpwstr/>
      </vt:variant>
      <vt:variant>
        <vt:i4>3342463</vt:i4>
      </vt:variant>
      <vt:variant>
        <vt:i4>0</vt:i4>
      </vt:variant>
      <vt:variant>
        <vt:i4>0</vt:i4>
      </vt:variant>
      <vt:variant>
        <vt:i4>5</vt:i4>
      </vt:variant>
      <vt:variant>
        <vt:lpwstr>http://www.tnb.com/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26 27 26</dc:title>
  <dc:subject/>
  <dc:creator>WITHRIJ</dc:creator>
  <cp:keywords/>
  <dc:description/>
  <cp:lastModifiedBy>Jonathan Rocas</cp:lastModifiedBy>
  <cp:revision>3</cp:revision>
  <cp:lastPrinted>2007-08-07T15:47:00Z</cp:lastPrinted>
  <dcterms:created xsi:type="dcterms:W3CDTF">2023-10-19T15:22:00Z</dcterms:created>
  <dcterms:modified xsi:type="dcterms:W3CDTF">2023-10-24T14:54:00Z</dcterms:modified>
</cp:coreProperties>
</file>